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AE5" w:rsidRDefault="00B21AE5" w:rsidP="00B21AE5">
      <w:pPr>
        <w:pStyle w:val="a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РОССИЙСКАЯ ФЕДЕРАЦИЯ</w:t>
      </w:r>
    </w:p>
    <w:p w:rsidR="00B21AE5" w:rsidRDefault="00B21AE5" w:rsidP="00B21AE5">
      <w:pPr>
        <w:pStyle w:val="a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ИРКУТСКАЯ ОБЛАСТЬ</w:t>
      </w:r>
    </w:p>
    <w:p w:rsidR="00B21AE5" w:rsidRDefault="00B21AE5" w:rsidP="00B21AE5">
      <w:pPr>
        <w:pStyle w:val="a4"/>
        <w:pBdr>
          <w:bottom w:val="single" w:sz="12" w:space="1" w:color="auto"/>
        </w:pBd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«КОНТРОЛЬНО-СЧЁТНАЯ ПАЛАТА МУНИЦИПАЛЬНОГО </w:t>
      </w:r>
    </w:p>
    <w:p w:rsidR="00B21AE5" w:rsidRDefault="00B21AE5" w:rsidP="00B21AE5">
      <w:pPr>
        <w:pStyle w:val="a4"/>
        <w:pBdr>
          <w:bottom w:val="single" w:sz="12" w:space="1" w:color="auto"/>
        </w:pBd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ОБРАЗОВАНИЯ –  «ТАЙШЕТСКИЙ РАЙОН»»</w:t>
      </w:r>
    </w:p>
    <w:p w:rsidR="00B21AE5" w:rsidRDefault="00B21AE5" w:rsidP="00B21AE5">
      <w:pPr>
        <w:tabs>
          <w:tab w:val="left" w:pos="7371"/>
        </w:tabs>
        <w:spacing w:after="120"/>
        <w:jc w:val="center"/>
        <w:rPr>
          <w:b/>
        </w:rPr>
      </w:pPr>
    </w:p>
    <w:p w:rsidR="00B21AE5" w:rsidRPr="00FA44D1" w:rsidRDefault="00B21AE5" w:rsidP="00B21AE5">
      <w:pPr>
        <w:tabs>
          <w:tab w:val="left" w:pos="7371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Заключение   </w:t>
      </w:r>
      <w:r w:rsidR="00B2764D" w:rsidRPr="00FA44D1">
        <w:rPr>
          <w:rFonts w:ascii="Times New Roman" w:hAnsi="Times New Roman"/>
          <w:b/>
          <w:sz w:val="26"/>
          <w:szCs w:val="26"/>
        </w:rPr>
        <w:t>№ 6</w:t>
      </w:r>
      <w:r w:rsidRPr="00FA44D1">
        <w:rPr>
          <w:rFonts w:ascii="Times New Roman" w:hAnsi="Times New Roman"/>
          <w:b/>
          <w:sz w:val="26"/>
          <w:szCs w:val="26"/>
        </w:rPr>
        <w:t>7-З</w:t>
      </w:r>
    </w:p>
    <w:p w:rsidR="00B21AE5" w:rsidRDefault="00B21AE5" w:rsidP="001C1A6C">
      <w:pPr>
        <w:pStyle w:val="a4"/>
        <w:spacing w:after="0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 результатам проведения экспертно-аналитического мероприятия</w:t>
      </w:r>
    </w:p>
    <w:p w:rsidR="00B21AE5" w:rsidRDefault="00B21AE5" w:rsidP="001C1A6C">
      <w:pPr>
        <w:pStyle w:val="a4"/>
        <w:spacing w:after="0"/>
        <w:ind w:firstLine="709"/>
        <w:jc w:val="center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 xml:space="preserve">на проект муниципальной программы </w:t>
      </w:r>
      <w:r>
        <w:rPr>
          <w:b/>
          <w:sz w:val="26"/>
          <w:szCs w:val="26"/>
        </w:rPr>
        <w:t>«</w:t>
      </w:r>
      <w:r w:rsidR="00501DBC">
        <w:rPr>
          <w:b/>
          <w:sz w:val="26"/>
          <w:szCs w:val="26"/>
        </w:rPr>
        <w:t xml:space="preserve">Обеспечение комплексных мер противодействия чрезвычайным ситуациям природного техногенного характера </w:t>
      </w:r>
      <w:r>
        <w:rPr>
          <w:b/>
          <w:sz w:val="26"/>
          <w:szCs w:val="26"/>
        </w:rPr>
        <w:t>на территории  Бирюсинского муниципального образования «Бирюсинское городско</w:t>
      </w:r>
      <w:r w:rsidR="001C1A6C">
        <w:rPr>
          <w:b/>
          <w:sz w:val="26"/>
          <w:szCs w:val="26"/>
        </w:rPr>
        <w:t>е поселение» на 2016-2018 г.г.»</w:t>
      </w:r>
    </w:p>
    <w:p w:rsidR="00B21AE5" w:rsidRDefault="00B21AE5" w:rsidP="00B21AE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21AE5" w:rsidRDefault="00BB2CB9" w:rsidP="00B21AE5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«21</w:t>
      </w:r>
      <w:r w:rsidR="00B21AE5">
        <w:rPr>
          <w:rFonts w:ascii="Times New Roman" w:hAnsi="Times New Roman"/>
          <w:sz w:val="26"/>
          <w:szCs w:val="26"/>
        </w:rPr>
        <w:t>» октября  2015 г.                                                                                        г.Тайшет</w:t>
      </w:r>
    </w:p>
    <w:p w:rsidR="00B21AE5" w:rsidRDefault="00B21AE5" w:rsidP="00B21AE5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</w:p>
    <w:p w:rsidR="00B21AE5" w:rsidRDefault="00B21AE5" w:rsidP="00B21AE5">
      <w:pPr>
        <w:tabs>
          <w:tab w:val="left" w:pos="7371"/>
        </w:tabs>
        <w:spacing w:after="0"/>
        <w:ind w:firstLine="709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Утверждено</w:t>
      </w:r>
    </w:p>
    <w:p w:rsidR="00B21AE5" w:rsidRDefault="00B21AE5" w:rsidP="00B21AE5">
      <w:pPr>
        <w:tabs>
          <w:tab w:val="left" w:pos="7371"/>
        </w:tabs>
        <w:spacing w:after="0"/>
        <w:ind w:firstLine="709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Распоряжением</w:t>
      </w:r>
    </w:p>
    <w:p w:rsidR="00B21AE5" w:rsidRDefault="00B21AE5" w:rsidP="00B21AE5">
      <w:pPr>
        <w:tabs>
          <w:tab w:val="left" w:pos="7371"/>
        </w:tabs>
        <w:spacing w:after="0"/>
        <w:ind w:firstLine="709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Заместителя </w:t>
      </w:r>
    </w:p>
    <w:p w:rsidR="00B21AE5" w:rsidRDefault="00B21AE5" w:rsidP="00B21AE5">
      <w:pPr>
        <w:tabs>
          <w:tab w:val="left" w:pos="7371"/>
        </w:tabs>
        <w:spacing w:after="0"/>
        <w:ind w:firstLine="709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председателя   КСП</w:t>
      </w:r>
    </w:p>
    <w:p w:rsidR="00B21AE5" w:rsidRPr="00FA44D1" w:rsidRDefault="00BB2CB9" w:rsidP="00B21AE5">
      <w:pPr>
        <w:tabs>
          <w:tab w:val="left" w:pos="7371"/>
        </w:tabs>
        <w:spacing w:after="0"/>
        <w:ind w:firstLine="709"/>
        <w:jc w:val="right"/>
        <w:rPr>
          <w:rFonts w:ascii="Times New Roman" w:hAnsi="Times New Roman" w:cs="Times New Roman"/>
          <w:i/>
        </w:rPr>
      </w:pPr>
      <w:r w:rsidRPr="00FA44D1">
        <w:rPr>
          <w:rFonts w:ascii="Times New Roman" w:hAnsi="Times New Roman" w:cs="Times New Roman"/>
          <w:i/>
        </w:rPr>
        <w:t>от  21</w:t>
      </w:r>
      <w:r w:rsidR="00B21AE5" w:rsidRPr="00FA44D1">
        <w:rPr>
          <w:rFonts w:ascii="Times New Roman" w:hAnsi="Times New Roman" w:cs="Times New Roman"/>
          <w:i/>
        </w:rPr>
        <w:t xml:space="preserve"> .10.2015г. № 159-р</w:t>
      </w:r>
    </w:p>
    <w:p w:rsidR="00B21AE5" w:rsidRDefault="00B21AE5" w:rsidP="00B21AE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      </w:t>
      </w:r>
    </w:p>
    <w:p w:rsidR="00B21AE5" w:rsidRDefault="00B21AE5" w:rsidP="00B21AE5">
      <w:pPr>
        <w:spacing w:after="0" w:line="240" w:lineRule="auto"/>
        <w:jc w:val="both"/>
        <w:rPr>
          <w:rFonts w:ascii="Times New Roman" w:hAnsi="Times New Roman"/>
          <w:sz w:val="28"/>
          <w:szCs w:val="26"/>
        </w:rPr>
      </w:pPr>
    </w:p>
    <w:p w:rsidR="00B21AE5" w:rsidRDefault="00B21AE5" w:rsidP="00B21AE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Основание для проведения</w:t>
      </w:r>
      <w:r>
        <w:rPr>
          <w:rFonts w:ascii="Times New Roman" w:hAnsi="Times New Roman" w:cs="Times New Roman"/>
          <w:b/>
          <w:sz w:val="26"/>
          <w:szCs w:val="26"/>
        </w:rPr>
        <w:t xml:space="preserve"> экспертно-аналитического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мероприятия:</w:t>
      </w:r>
    </w:p>
    <w:p w:rsidR="00B21AE5" w:rsidRDefault="00BB2CB9" w:rsidP="00B21AE5">
      <w:pPr>
        <w:pStyle w:val="a4"/>
        <w:spacing w:after="0"/>
        <w:jc w:val="both"/>
        <w:rPr>
          <w:color w:val="000000"/>
          <w:sz w:val="28"/>
          <w:szCs w:val="28"/>
        </w:rPr>
      </w:pPr>
      <w:r>
        <w:rPr>
          <w:sz w:val="26"/>
          <w:szCs w:val="26"/>
        </w:rPr>
        <w:t xml:space="preserve">         </w:t>
      </w:r>
      <w:r w:rsidR="00B21AE5">
        <w:rPr>
          <w:sz w:val="26"/>
          <w:szCs w:val="26"/>
        </w:rPr>
        <w:t>Настоящее экспертное заключение подготовлено Контрольно-счётной палатой Тайшетского района (далее – Контрольно-счётная палата, КСП), на основании п.1</w:t>
      </w:r>
      <w:r w:rsidR="00B21AE5">
        <w:t xml:space="preserve"> </w:t>
      </w:r>
      <w:r w:rsidR="00B21AE5">
        <w:rPr>
          <w:sz w:val="26"/>
          <w:szCs w:val="26"/>
        </w:rPr>
        <w:t>ст.157 Бюджетного кодекса Российской Федерации;</w:t>
      </w:r>
      <w:r w:rsidR="00B21AE5">
        <w:rPr>
          <w:color w:val="C00000"/>
          <w:sz w:val="26"/>
          <w:szCs w:val="26"/>
        </w:rPr>
        <w:t xml:space="preserve"> </w:t>
      </w:r>
      <w:r w:rsidR="00B21AE5">
        <w:rPr>
          <w:sz w:val="26"/>
          <w:szCs w:val="26"/>
        </w:rPr>
        <w:t>п. 7 ч. 2 ст. 9 Федерального закона от 07.02.2011 г.  № 6-ФЗ «Об общих принципах организации и деятельности контрольно-счетных органов субъектов Российской Федерации и муниципальных образований, Решения Думы Бирюсинского муниципального образования «Бирюсинское городское поселение» от 31.12.2013 г. № 85 «Об утверждении соглашения о передаче полномочий по осуществлению внешнего муниципального финансового контроля»,  п.п.3 п.12 гл.2   Положения о разработке, утверждении и реализации муниципальных программ Бирюсинского муниципального образования «Бирюсинское городское поселение», утвержденного Постановлением главы администрации Бирюсинского городского поселения от 26.03.2015г. № 90, п.п.3.6 п. 3 Плана работы КСП на 2-е полугодие 2015г., у</w:t>
      </w:r>
      <w:r w:rsidR="00B21AE5">
        <w:rPr>
          <w:sz w:val="26"/>
          <w:szCs w:val="28"/>
        </w:rPr>
        <w:t>твержденного распоряжением председателя КСП Тайшетского района от 30.06.2015г. № 95-р,</w:t>
      </w:r>
      <w:r w:rsidR="00B21AE5">
        <w:rPr>
          <w:sz w:val="26"/>
          <w:szCs w:val="26"/>
        </w:rPr>
        <w:t xml:space="preserve"> письма главы </w:t>
      </w:r>
      <w:r w:rsidR="00B21AE5">
        <w:rPr>
          <w:sz w:val="26"/>
          <w:szCs w:val="28"/>
        </w:rPr>
        <w:t xml:space="preserve">Бирюсинского муниципального образования «Бирюсинское городское поселение» </w:t>
      </w:r>
      <w:r>
        <w:rPr>
          <w:sz w:val="26"/>
          <w:szCs w:val="26"/>
        </w:rPr>
        <w:t xml:space="preserve"> от 13.10.2015г. №1624</w:t>
      </w:r>
      <w:r w:rsidR="00B21AE5">
        <w:rPr>
          <w:sz w:val="26"/>
          <w:szCs w:val="26"/>
        </w:rPr>
        <w:t>,</w:t>
      </w:r>
      <w:r w:rsidR="00B21AE5">
        <w:rPr>
          <w:sz w:val="26"/>
          <w:szCs w:val="28"/>
        </w:rPr>
        <w:t xml:space="preserve"> распоряжение заместителя председателя КСП Тайшетского района от 08.102015г. №146-р «О проведении экспертизы проекта муниципальной программы Бирюсинского муниципального образования «Бирюсинское городское поселение» </w:t>
      </w:r>
      <w:r w:rsidR="00B21AE5">
        <w:rPr>
          <w:sz w:val="26"/>
          <w:szCs w:val="26"/>
        </w:rPr>
        <w:t>«</w:t>
      </w:r>
      <w:r w:rsidRPr="00BB2CB9">
        <w:rPr>
          <w:sz w:val="26"/>
          <w:szCs w:val="26"/>
        </w:rPr>
        <w:t>Обеспечение комплексных мер противодействия чрезвычайным ситуациям природного техногенного характера</w:t>
      </w:r>
      <w:r>
        <w:rPr>
          <w:sz w:val="26"/>
          <w:szCs w:val="26"/>
        </w:rPr>
        <w:t xml:space="preserve">  </w:t>
      </w:r>
      <w:r w:rsidR="00B21AE5">
        <w:rPr>
          <w:sz w:val="26"/>
          <w:szCs w:val="26"/>
        </w:rPr>
        <w:t>на территории  Бирюсинского муниципального образования «Бирюсинское городское поселение» на 2016-2018 г.г.».</w:t>
      </w:r>
    </w:p>
    <w:p w:rsidR="00B21AE5" w:rsidRDefault="00B21AE5" w:rsidP="00B21A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</w:p>
    <w:p w:rsidR="00B21AE5" w:rsidRDefault="00B21AE5" w:rsidP="00B21AE5">
      <w:pPr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 xml:space="preserve">             Предмет </w:t>
      </w:r>
      <w:r>
        <w:rPr>
          <w:rFonts w:ascii="Times New Roman" w:hAnsi="Times New Roman" w:cs="Times New Roman"/>
          <w:b/>
          <w:sz w:val="26"/>
          <w:szCs w:val="26"/>
        </w:rPr>
        <w:t>экспертно-аналитического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мероприятия:</w:t>
      </w:r>
    </w:p>
    <w:p w:rsidR="00B21AE5" w:rsidRDefault="00B21AE5" w:rsidP="00B2764D">
      <w:pPr>
        <w:pStyle w:val="a4"/>
        <w:spacing w:after="0"/>
        <w:jc w:val="both"/>
        <w:rPr>
          <w:sz w:val="26"/>
          <w:szCs w:val="28"/>
        </w:rPr>
      </w:pPr>
      <w:r>
        <w:rPr>
          <w:bCs/>
          <w:sz w:val="26"/>
          <w:szCs w:val="26"/>
        </w:rPr>
        <w:t xml:space="preserve">- Проект </w:t>
      </w:r>
      <w:r>
        <w:rPr>
          <w:sz w:val="26"/>
          <w:szCs w:val="26"/>
        </w:rPr>
        <w:t xml:space="preserve">Постановления администрации Бирюсинского муниципального образования «Бирюсинское городского поселения» </w:t>
      </w:r>
      <w:r>
        <w:rPr>
          <w:sz w:val="26"/>
          <w:szCs w:val="28"/>
        </w:rPr>
        <w:t xml:space="preserve">«Об утверждении муниципальной программы </w:t>
      </w:r>
      <w:r w:rsidR="00B2764D">
        <w:rPr>
          <w:sz w:val="26"/>
          <w:szCs w:val="26"/>
        </w:rPr>
        <w:t>«</w:t>
      </w:r>
      <w:r w:rsidR="00B2764D" w:rsidRPr="00BB2CB9">
        <w:rPr>
          <w:sz w:val="26"/>
          <w:szCs w:val="26"/>
        </w:rPr>
        <w:t>Обеспечение комплексных мер противодействия чрезвычайным ситуациям природного техногенного характера</w:t>
      </w:r>
      <w:r w:rsidR="00B2764D">
        <w:rPr>
          <w:sz w:val="26"/>
          <w:szCs w:val="26"/>
        </w:rPr>
        <w:t xml:space="preserve">  на территории  Бирюсинского муниципального образования «Бирюсинское городское поселение» на 2016-2018 г.г.»</w:t>
      </w:r>
      <w:r w:rsidR="00B2764D">
        <w:rPr>
          <w:sz w:val="26"/>
          <w:szCs w:val="28"/>
        </w:rPr>
        <w:t xml:space="preserve"> </w:t>
      </w:r>
      <w:r>
        <w:rPr>
          <w:sz w:val="26"/>
          <w:szCs w:val="28"/>
        </w:rPr>
        <w:t>(далее – Проект Постановления);</w:t>
      </w:r>
    </w:p>
    <w:p w:rsidR="00B21AE5" w:rsidRDefault="00B21AE5" w:rsidP="00F32FF8">
      <w:pPr>
        <w:pStyle w:val="a4"/>
        <w:spacing w:after="0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- Проект муниципальной программы </w:t>
      </w:r>
      <w:r w:rsidR="00B2764D">
        <w:rPr>
          <w:sz w:val="26"/>
          <w:szCs w:val="26"/>
        </w:rPr>
        <w:t>«</w:t>
      </w:r>
      <w:r w:rsidR="00B2764D" w:rsidRPr="00BB2CB9">
        <w:rPr>
          <w:sz w:val="26"/>
          <w:szCs w:val="26"/>
        </w:rPr>
        <w:t>Обеспечение комплексных мер противодействия чрезвычайным ситуациям природного техногенного характера</w:t>
      </w:r>
      <w:r w:rsidR="00B2764D">
        <w:rPr>
          <w:sz w:val="26"/>
          <w:szCs w:val="26"/>
        </w:rPr>
        <w:t xml:space="preserve">  на территории  Бирюсинского муниципального образования «Бирюсинское городское поселение» на 2016-2018 г.г.»</w:t>
      </w:r>
      <w:r>
        <w:rPr>
          <w:sz w:val="26"/>
          <w:szCs w:val="26"/>
        </w:rPr>
        <w:t xml:space="preserve"> материалы и документы финансово-экономических обоснований указанного проекта в части, касающейся расходных обязательств муниципального образования «Бирюсинское городского поселения» </w:t>
      </w:r>
      <w:r>
        <w:rPr>
          <w:sz w:val="26"/>
          <w:szCs w:val="28"/>
        </w:rPr>
        <w:t>(далее – Проект Программы).</w:t>
      </w:r>
    </w:p>
    <w:p w:rsidR="00B21AE5" w:rsidRDefault="00B21AE5" w:rsidP="00B21AE5">
      <w:pPr>
        <w:pStyle w:val="a4"/>
        <w:ind w:firstLine="709"/>
        <w:jc w:val="both"/>
        <w:rPr>
          <w:sz w:val="26"/>
          <w:szCs w:val="26"/>
        </w:rPr>
      </w:pPr>
    </w:p>
    <w:p w:rsidR="00B21AE5" w:rsidRDefault="00B21AE5" w:rsidP="001C1A6C">
      <w:pPr>
        <w:tabs>
          <w:tab w:val="left" w:pos="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Цель экспертно - аналитического мероприятия:</w:t>
      </w:r>
    </w:p>
    <w:p w:rsidR="00B21AE5" w:rsidRDefault="00B21AE5" w:rsidP="001C1A6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проверка соответствия проекта Программы Методическим рекомендациям по составлению и исполнению бюджетов субъектов Российской Федерации и местных бюджетов на основе муниципальных программ, утвержденных Министерством финансов РФ от 30.09.2014г. № 09-05-05/48843 (далее – Методические рекомендации), а также положениям отраслевых документов стратегического планирования;</w:t>
      </w:r>
    </w:p>
    <w:p w:rsidR="00B21AE5" w:rsidRDefault="00B21AE5" w:rsidP="00B21AE5">
      <w:pPr>
        <w:pStyle w:val="22"/>
        <w:keepNext/>
        <w:keepLines/>
        <w:shd w:val="clear" w:color="auto" w:fill="auto"/>
        <w:spacing w:line="240" w:lineRule="auto"/>
        <w:ind w:left="20" w:firstLine="689"/>
        <w:jc w:val="both"/>
        <w:rPr>
          <w:sz w:val="26"/>
          <w:szCs w:val="26"/>
        </w:rPr>
      </w:pPr>
      <w:r>
        <w:rPr>
          <w:sz w:val="26"/>
          <w:szCs w:val="26"/>
        </w:rPr>
        <w:t>- проверка соблюдения законодательных и иных нормативных правовых актов Российской Федерации при разработке проекта Программы, в том числе проверка соблюдения требований ст. 179 Бюджетного кодекса Российской Федерации;</w:t>
      </w:r>
    </w:p>
    <w:p w:rsidR="00B21AE5" w:rsidRDefault="00B21AE5" w:rsidP="00B21AE5">
      <w:pPr>
        <w:pStyle w:val="a4"/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-исследование Проекта постановления с целью оценки проекта муниципального правового акта с точки зрения обеспеченности проектируемых нормативных решений финансовыми, организационными и иными мерами, целесообразности предполагаемых затрат с учетом ожидаемых результатов</w:t>
      </w:r>
      <w:r>
        <w:rPr>
          <w:sz w:val="26"/>
          <w:szCs w:val="28"/>
        </w:rPr>
        <w:t>;</w:t>
      </w:r>
    </w:p>
    <w:p w:rsidR="00B21AE5" w:rsidRDefault="00B21AE5" w:rsidP="00B21AE5">
      <w:pPr>
        <w:pStyle w:val="2"/>
        <w:spacing w:after="0" w:line="240" w:lineRule="auto"/>
        <w:ind w:left="0"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- выявление в Проекте Постановления </w:t>
      </w:r>
      <w:r>
        <w:rPr>
          <w:rStyle w:val="ac"/>
          <w:sz w:val="26"/>
          <w:szCs w:val="26"/>
        </w:rPr>
        <w:t>факторов, которые способствуют или могут способствовать созданию условий для проявления коррупции</w:t>
      </w:r>
      <w:r>
        <w:rPr>
          <w:b/>
          <w:sz w:val="26"/>
          <w:szCs w:val="26"/>
        </w:rPr>
        <w:t>;</w:t>
      </w:r>
    </w:p>
    <w:p w:rsidR="00BC350C" w:rsidRDefault="00B21AE5" w:rsidP="00BC350C">
      <w:pPr>
        <w:pStyle w:val="a4"/>
        <w:spacing w:after="0"/>
        <w:jc w:val="both"/>
        <w:rPr>
          <w:color w:val="000000"/>
          <w:sz w:val="28"/>
          <w:szCs w:val="28"/>
        </w:rPr>
      </w:pPr>
      <w:r>
        <w:rPr>
          <w:b/>
          <w:sz w:val="26"/>
          <w:szCs w:val="26"/>
        </w:rPr>
        <w:t xml:space="preserve">- </w:t>
      </w:r>
      <w:r>
        <w:rPr>
          <w:sz w:val="26"/>
          <w:szCs w:val="26"/>
        </w:rPr>
        <w:t xml:space="preserve">оценка финансово-экономических обоснований на предмет обоснованности расходных обязательств, предлагаемых к утверждению  проектом постановления Администрации Бирюсинского муниципального образования «Бирюсинское городского поселения» </w:t>
      </w:r>
      <w:r>
        <w:rPr>
          <w:sz w:val="26"/>
          <w:szCs w:val="28"/>
        </w:rPr>
        <w:t>«Об утверждении муниципальной программы</w:t>
      </w:r>
      <w:r w:rsidR="00BC350C">
        <w:rPr>
          <w:sz w:val="26"/>
          <w:szCs w:val="28"/>
        </w:rPr>
        <w:t xml:space="preserve"> </w:t>
      </w:r>
      <w:r w:rsidR="00BC350C">
        <w:rPr>
          <w:sz w:val="26"/>
          <w:szCs w:val="26"/>
        </w:rPr>
        <w:t>«</w:t>
      </w:r>
      <w:r w:rsidR="00BC350C" w:rsidRPr="00BB2CB9">
        <w:rPr>
          <w:sz w:val="26"/>
          <w:szCs w:val="26"/>
        </w:rPr>
        <w:t>Обеспечение комплексных мер противодействия чрезвычайным ситуациям природного техногенного характера</w:t>
      </w:r>
      <w:r w:rsidR="00BC350C">
        <w:rPr>
          <w:sz w:val="26"/>
          <w:szCs w:val="26"/>
        </w:rPr>
        <w:t xml:space="preserve">  на территории  Бирюсинского муниципального образования «Бирюсинское городское поселение» на 2016-2018 г.г.»;</w:t>
      </w:r>
    </w:p>
    <w:p w:rsidR="00BC350C" w:rsidRDefault="00B21AE5" w:rsidP="00BC350C">
      <w:pPr>
        <w:pStyle w:val="a4"/>
        <w:spacing w:after="0"/>
        <w:jc w:val="both"/>
        <w:rPr>
          <w:color w:val="000000"/>
          <w:sz w:val="28"/>
          <w:szCs w:val="28"/>
        </w:rPr>
      </w:pPr>
      <w:r>
        <w:rPr>
          <w:b/>
          <w:sz w:val="26"/>
          <w:szCs w:val="26"/>
        </w:rPr>
        <w:t xml:space="preserve">- </w:t>
      </w:r>
      <w:r>
        <w:rPr>
          <w:sz w:val="26"/>
          <w:szCs w:val="26"/>
        </w:rPr>
        <w:t xml:space="preserve">целесообразность принятия и реализации муниципальной программы </w:t>
      </w:r>
      <w:r w:rsidR="00BC350C">
        <w:rPr>
          <w:sz w:val="26"/>
          <w:szCs w:val="26"/>
        </w:rPr>
        <w:t>«</w:t>
      </w:r>
      <w:r w:rsidR="00BC350C" w:rsidRPr="00BB2CB9">
        <w:rPr>
          <w:sz w:val="26"/>
          <w:szCs w:val="26"/>
        </w:rPr>
        <w:t>Обеспечение комплексных мер противодействия чрезвычайным ситуациям природного техногенного характера</w:t>
      </w:r>
      <w:r w:rsidR="00BC350C">
        <w:rPr>
          <w:sz w:val="26"/>
          <w:szCs w:val="26"/>
        </w:rPr>
        <w:t xml:space="preserve">  на территории  Бирюсинского муниципального образования «Бирюсинское городское поселение» на 2016-2018 г.г.».</w:t>
      </w:r>
    </w:p>
    <w:p w:rsidR="00BC350C" w:rsidRDefault="00BC350C" w:rsidP="00BC350C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</w:p>
    <w:p w:rsidR="001C1A6C" w:rsidRDefault="001C1A6C" w:rsidP="00BC350C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</w:p>
    <w:p w:rsidR="00B21AE5" w:rsidRDefault="00B21AE5" w:rsidP="00B21AE5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lastRenderedPageBreak/>
        <w:t>Перечень вопросов экспертно-аналитического мероприятия:</w:t>
      </w:r>
    </w:p>
    <w:p w:rsidR="00B21AE5" w:rsidRDefault="00B21AE5" w:rsidP="00B21A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проверить соответствие текстового содержания проекта Постановления требованиям действующего законодательства;</w:t>
      </w:r>
    </w:p>
    <w:p w:rsidR="00B21AE5" w:rsidRDefault="00B21AE5" w:rsidP="00B21AE5">
      <w:pPr>
        <w:pStyle w:val="1"/>
        <w:spacing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 w:val="0"/>
          <w:color w:val="auto"/>
          <w:sz w:val="26"/>
          <w:szCs w:val="26"/>
        </w:rPr>
        <w:t>- оценить соответствие проекта муниципальной программы положениям документов стратегического планирования, утвержденных Президентом Российской Федерации, Правительством Российской Федерации;</w:t>
      </w:r>
    </w:p>
    <w:p w:rsidR="00B21AE5" w:rsidRDefault="00B21AE5" w:rsidP="00B21AE5">
      <w:pPr>
        <w:widowControl w:val="0"/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8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8"/>
          <w:sz w:val="26"/>
          <w:szCs w:val="26"/>
        </w:rPr>
        <w:t xml:space="preserve">              - проверить наличие и соответствия требованиям законодательства к составу и содержанию прилагаемых к проекту муниципальной Программы приложений;</w:t>
      </w:r>
    </w:p>
    <w:p w:rsidR="00B21AE5" w:rsidRDefault="00B21AE5" w:rsidP="00B21AE5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- проанализировать структуру Проекта муниципальной программы, оценить наличие всех необходимых документов, разделов паспорта, приложений, проанализировать соответствие названий разделов их смысловому назначению;</w:t>
      </w:r>
    </w:p>
    <w:p w:rsidR="00B21AE5" w:rsidRDefault="00B21AE5" w:rsidP="00B21AE5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- проанализировать  </w:t>
      </w:r>
      <w:r>
        <w:rPr>
          <w:rFonts w:ascii="Times New Roman" w:hAnsi="Times New Roman"/>
          <w:sz w:val="26"/>
          <w:szCs w:val="26"/>
        </w:rPr>
        <w:t xml:space="preserve"> обоснованность заявленных финансовых потребностей Проекта муниципальной программы;</w:t>
      </w:r>
    </w:p>
    <w:p w:rsidR="00B21AE5" w:rsidRDefault="00B21AE5" w:rsidP="00B21AE5">
      <w:pPr>
        <w:tabs>
          <w:tab w:val="left" w:pos="851"/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- проанализировать  целевые индикаторы и показатели результативности;</w:t>
      </w:r>
    </w:p>
    <w:p w:rsidR="00B21AE5" w:rsidRDefault="00B21AE5" w:rsidP="00B21AE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- проанализировать сроки реализации, ожидаемых результатов и состава участников Проекта муниципальной программы;</w:t>
      </w:r>
    </w:p>
    <w:p w:rsidR="00B21AE5" w:rsidRDefault="00B21AE5" w:rsidP="00B21AE5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r>
        <w:rPr>
          <w:rFonts w:ascii="Times New Roman" w:hAnsi="Times New Roman"/>
          <w:b w:val="0"/>
          <w:color w:val="auto"/>
          <w:sz w:val="26"/>
          <w:szCs w:val="26"/>
        </w:rPr>
        <w:t>-оценить эффективность планирования, использования финансовых ресурсов для достижения целей и реализации задач, предусмотренных проектом муниципальной программы, в том числе оценка соотношения ожидаемых результатов с ресурсным обеспечением Проекта муниципальной программы.</w:t>
      </w:r>
    </w:p>
    <w:p w:rsidR="00B21AE5" w:rsidRDefault="00B21AE5" w:rsidP="00B21A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1AE5" w:rsidRDefault="00B21AE5" w:rsidP="00B21AE5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Срок начала и окончания проведения</w:t>
      </w:r>
      <w:r>
        <w:rPr>
          <w:rFonts w:ascii="Times New Roman" w:hAnsi="Times New Roman" w:cs="Times New Roman"/>
          <w:b/>
          <w:sz w:val="26"/>
          <w:szCs w:val="26"/>
        </w:rPr>
        <w:t xml:space="preserve"> экспертно - аналитического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мероприятия: </w:t>
      </w:r>
      <w:r>
        <w:rPr>
          <w:rFonts w:ascii="Times New Roman" w:hAnsi="Times New Roman" w:cs="Times New Roman"/>
          <w:bCs/>
          <w:sz w:val="26"/>
          <w:szCs w:val="26"/>
        </w:rPr>
        <w:t>с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AA695D">
        <w:rPr>
          <w:rFonts w:ascii="Times New Roman" w:hAnsi="Times New Roman" w:cs="Times New Roman"/>
          <w:bCs/>
          <w:sz w:val="26"/>
          <w:szCs w:val="26"/>
        </w:rPr>
        <w:t>20.10.2015г. по 21</w:t>
      </w:r>
      <w:r>
        <w:rPr>
          <w:rFonts w:ascii="Times New Roman" w:hAnsi="Times New Roman" w:cs="Times New Roman"/>
          <w:bCs/>
          <w:sz w:val="26"/>
          <w:szCs w:val="26"/>
        </w:rPr>
        <w:t>.10.2015г.</w:t>
      </w:r>
    </w:p>
    <w:p w:rsidR="00B21AE5" w:rsidRDefault="00B21AE5" w:rsidP="001C1A6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Исполнитель экспертно-аналитического мероприятия:</w:t>
      </w:r>
    </w:p>
    <w:p w:rsidR="00B21AE5" w:rsidRDefault="00B21AE5" w:rsidP="00B21AE5">
      <w:pPr>
        <w:rPr>
          <w:bCs/>
          <w:sz w:val="26"/>
          <w:szCs w:val="26"/>
        </w:rPr>
      </w:pPr>
      <w:r>
        <w:rPr>
          <w:rFonts w:ascii="Times New Roman" w:hAnsi="Times New Roman" w:cs="Times New Roman"/>
          <w:sz w:val="26"/>
        </w:rPr>
        <w:t>Ведущий инспектор по обеспечению деятельности в аппарате Контрольно-счетной палаты Тайшетского района С.Ю.Зайцева</w:t>
      </w:r>
      <w:r>
        <w:rPr>
          <w:sz w:val="26"/>
        </w:rPr>
        <w:tab/>
      </w:r>
    </w:p>
    <w:p w:rsidR="00B21AE5" w:rsidRDefault="00B21AE5" w:rsidP="00B21AE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Общие положения</w:t>
      </w:r>
    </w:p>
    <w:p w:rsidR="00B21AE5" w:rsidRDefault="00B21AE5" w:rsidP="00B21AE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Calibri" w:eastAsia="Calibri" w:hAnsi="Calibri" w:cs="Times New Roman"/>
          <w:sz w:val="26"/>
          <w:szCs w:val="26"/>
        </w:rPr>
        <w:t xml:space="preserve">          </w:t>
      </w:r>
      <w:r>
        <w:rPr>
          <w:rFonts w:ascii="Times New Roman" w:eastAsia="Calibri" w:hAnsi="Times New Roman" w:cs="Times New Roman"/>
          <w:sz w:val="26"/>
          <w:szCs w:val="26"/>
        </w:rPr>
        <w:t>В рамках полномочий органов местного самоуправления, согласно статьи 17 Федерального закона от 06.10.2003 № 131-ФЗ, предусмотрены  принятие и организация выполнения планов и программ комплексного социально-экономического развития муниципального образования.</w:t>
      </w:r>
    </w:p>
    <w:p w:rsidR="00B21AE5" w:rsidRDefault="00B21AE5" w:rsidP="00B21AE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В условиях современного бюджетного законодательства требуется разработка и внедрение программно-целевого метода бюджетного планирования, введение в практику предоставление главными распорядителями средств бюджета докладов о результатах и основных направлениях их деятельности.</w:t>
      </w:r>
    </w:p>
    <w:p w:rsidR="00B21AE5" w:rsidRDefault="00B21AE5" w:rsidP="00B21AE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Необходимость поддержания сбалансированности и устойчивости бюджетной системы является важнейшим базовым условием в достижении долгосрочных целей социально-экономического развития городского поселения, что, в свою очередь увеличивает актуальность разработки, и реализации системы мер по повышению эффективности деятельности органов местного самоуправления, модернизации управления финансовыми ресурсами. Оптимальной  формой выполнения комплекса мероприятий по решению указанных проблем является Программа.</w:t>
      </w:r>
    </w:p>
    <w:p w:rsidR="00B21AE5" w:rsidRDefault="00B21AE5" w:rsidP="00B21A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Формами программно-целевого бюджетного планирования являются государственные программы, федеральные, региональные и муниципальные  программы и другие подобные документы.</w:t>
      </w:r>
    </w:p>
    <w:p w:rsidR="00B21AE5" w:rsidRDefault="00B21AE5" w:rsidP="00B21A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В условиях современного бюджетного законодательства требуется разработка и внедрение программно-целевого метода бюджетного планирования.</w:t>
      </w:r>
    </w:p>
    <w:p w:rsidR="00B21AE5" w:rsidRDefault="00B21AE5" w:rsidP="00B21A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Формами программно-целевого бюджетного планирования являются государственные программы, федеральные, региональные и муниципальные  программы.</w:t>
      </w:r>
    </w:p>
    <w:p w:rsidR="00365FD8" w:rsidRDefault="00B21AE5" w:rsidP="00B21A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Основаниями для разработки программы являются:</w:t>
      </w:r>
    </w:p>
    <w:p w:rsidR="00365FD8" w:rsidRPr="00FA44D1" w:rsidRDefault="00365FD8" w:rsidP="00365FD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44D1">
        <w:rPr>
          <w:rFonts w:ascii="Times New Roman" w:hAnsi="Times New Roman" w:cs="Times New Roman"/>
          <w:sz w:val="26"/>
          <w:szCs w:val="26"/>
        </w:rPr>
        <w:t xml:space="preserve">В Иркутской области регулирование в сфере пожарной безопасности осуществляется, в том числе, в соответствии с Федеральным </w:t>
      </w:r>
      <w:hyperlink r:id="rId7" w:history="1">
        <w:r w:rsidRPr="00FA44D1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4B390C" w:rsidRPr="00FA44D1">
        <w:rPr>
          <w:rFonts w:ascii="Times New Roman" w:hAnsi="Times New Roman" w:cs="Times New Roman"/>
          <w:sz w:val="26"/>
          <w:szCs w:val="26"/>
        </w:rPr>
        <w:t xml:space="preserve"> от 21 декабря 1994 года №</w:t>
      </w:r>
      <w:r w:rsidRPr="00FA44D1">
        <w:rPr>
          <w:rFonts w:ascii="Times New Roman" w:hAnsi="Times New Roman" w:cs="Times New Roman"/>
          <w:sz w:val="26"/>
          <w:szCs w:val="26"/>
        </w:rPr>
        <w:t xml:space="preserve"> 69-ФЗ "О пожарной безопасности", </w:t>
      </w:r>
      <w:hyperlink r:id="rId8" w:history="1">
        <w:r w:rsidRPr="00FA44D1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FA44D1">
        <w:rPr>
          <w:rFonts w:ascii="Times New Roman" w:hAnsi="Times New Roman" w:cs="Times New Roman"/>
          <w:sz w:val="26"/>
          <w:szCs w:val="26"/>
        </w:rPr>
        <w:t xml:space="preserve"> Иркутской области от 7 октября 2008 года N 78-оз "О пожарной безопасности в Иркутской области".</w:t>
      </w:r>
    </w:p>
    <w:p w:rsidR="00365FD8" w:rsidRPr="00FA44D1" w:rsidRDefault="00365FD8" w:rsidP="00365FD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44D1">
        <w:rPr>
          <w:rFonts w:ascii="Times New Roman" w:hAnsi="Times New Roman" w:cs="Times New Roman"/>
          <w:sz w:val="26"/>
          <w:szCs w:val="26"/>
        </w:rPr>
        <w:t>Обеспечение необходимого уровня пожарной безопасности и минимизация потерь вследствие пожаров являются важными факторами устойчивого социально-экономического развития Иркутской области.</w:t>
      </w:r>
    </w:p>
    <w:p w:rsidR="00BB62FB" w:rsidRPr="00FA44D1" w:rsidRDefault="00BB62FB" w:rsidP="00BB62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44D1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Федеральными законами от 21 декабря 1994 года </w:t>
      </w:r>
      <w:hyperlink r:id="rId9" w:history="1">
        <w:r w:rsidRPr="00FA44D1">
          <w:rPr>
            <w:rFonts w:ascii="Times New Roman" w:hAnsi="Times New Roman" w:cs="Times New Roman"/>
            <w:sz w:val="26"/>
            <w:szCs w:val="26"/>
          </w:rPr>
          <w:t>N 68-ФЗ</w:t>
        </w:r>
      </w:hyperlink>
      <w:r w:rsidRPr="00FA44D1">
        <w:rPr>
          <w:rFonts w:ascii="Times New Roman" w:hAnsi="Times New Roman" w:cs="Times New Roman"/>
          <w:sz w:val="26"/>
          <w:szCs w:val="26"/>
        </w:rPr>
        <w:t xml:space="preserve"> "О защите населения и территорий от чрезвычайных ситуаций природного и техногенного характера" и от 12 февраля 1998 года </w:t>
      </w:r>
      <w:hyperlink r:id="rId10" w:history="1">
        <w:r w:rsidRPr="00FA44D1">
          <w:rPr>
            <w:rFonts w:ascii="Times New Roman" w:hAnsi="Times New Roman" w:cs="Times New Roman"/>
            <w:sz w:val="26"/>
            <w:szCs w:val="26"/>
          </w:rPr>
          <w:t>N 28-ФЗ</w:t>
        </w:r>
      </w:hyperlink>
      <w:r w:rsidRPr="00FA44D1">
        <w:rPr>
          <w:rFonts w:ascii="Times New Roman" w:hAnsi="Times New Roman" w:cs="Times New Roman"/>
          <w:sz w:val="26"/>
          <w:szCs w:val="26"/>
        </w:rPr>
        <w:t xml:space="preserve"> "О гражданской обороне" на Правительство Иркутской области возложены полномочия по организации и проведению на межмуниципальном и региональном уровне мероприятий по гражданской обороне, предупреждению чрезвычайных ситуаций, стихийных бедствий, эпидемий и ликвидации их последствий.</w:t>
      </w:r>
    </w:p>
    <w:p w:rsidR="007F799D" w:rsidRPr="00FA44D1" w:rsidRDefault="007F799D" w:rsidP="007F7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44D1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11" w:history="1">
        <w:r w:rsidRPr="00FA44D1">
          <w:rPr>
            <w:rFonts w:ascii="Times New Roman" w:hAnsi="Times New Roman" w:cs="Times New Roman"/>
            <w:sz w:val="26"/>
            <w:szCs w:val="26"/>
          </w:rPr>
          <w:t>Стратегией</w:t>
        </w:r>
      </w:hyperlink>
      <w:r w:rsidRPr="00FA44D1">
        <w:rPr>
          <w:rFonts w:ascii="Times New Roman" w:hAnsi="Times New Roman" w:cs="Times New Roman"/>
          <w:sz w:val="26"/>
          <w:szCs w:val="26"/>
        </w:rPr>
        <w:t xml:space="preserve"> национальной безопасности Российской Федерации до 2020 года, утвержденной Указом Президента Российской Федерации от 12 мая 2009 г. N 537, обеспечение национальной безопасности в чрезвычайных ситуациях достигается путем совершенствования и развития единой государственной системы предупреждения и ликвидации чрезвычайных ситуаций природного и техногенного характера (в том числе территориальных и функциональных сегментов), ее интеграции с аналогичными зарубежными системами.</w:t>
      </w:r>
    </w:p>
    <w:p w:rsidR="007F799D" w:rsidRPr="007F799D" w:rsidRDefault="007F799D" w:rsidP="007F7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799D">
        <w:rPr>
          <w:rFonts w:ascii="Times New Roman" w:hAnsi="Times New Roman" w:cs="Times New Roman"/>
          <w:sz w:val="26"/>
          <w:szCs w:val="26"/>
        </w:rPr>
        <w:t>Решение задач обеспечения национальной безопасности в чрезвычайных ситуациях достигается за счет повышения эффективности реализации полномочий органов местного самоуправления в области обеспечения безопасности жизнедеятельности населения, обновления парка технологического оборудования и технологий производства на потенциально опасных объектах и объектах жизнеобеспечения, внедрения современных технических средств информирования и оповещения населения в местах их массового пребывания, а также разработки системы принятия превентивных мер по снижению риска террористических актов и смягчению последствий чрезвычайных ситуаций техногенного и природного характера.</w:t>
      </w:r>
    </w:p>
    <w:p w:rsidR="00AF49E2" w:rsidRPr="008631CC" w:rsidRDefault="00AF49E2" w:rsidP="00AF49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49E2">
        <w:rPr>
          <w:rFonts w:ascii="Times New Roman" w:hAnsi="Times New Roman" w:cs="Times New Roman"/>
          <w:sz w:val="26"/>
          <w:szCs w:val="26"/>
        </w:rPr>
        <w:t xml:space="preserve">Согласно </w:t>
      </w:r>
      <w:hyperlink r:id="rId12" w:history="1">
        <w:r w:rsidRPr="00AF49E2">
          <w:rPr>
            <w:rFonts w:ascii="Times New Roman" w:hAnsi="Times New Roman" w:cs="Times New Roman"/>
            <w:sz w:val="26"/>
            <w:szCs w:val="26"/>
          </w:rPr>
          <w:t>пункту 8 части 1 статьи 14</w:t>
        </w:r>
      </w:hyperlink>
      <w:r w:rsidRPr="00AF49E2">
        <w:rPr>
          <w:rFonts w:ascii="Times New Roman" w:hAnsi="Times New Roman" w:cs="Times New Roman"/>
          <w:sz w:val="26"/>
          <w:szCs w:val="26"/>
        </w:rPr>
        <w:t xml:space="preserve"> Фед</w:t>
      </w:r>
      <w:r w:rsidRPr="008631CC">
        <w:rPr>
          <w:rFonts w:ascii="Times New Roman" w:hAnsi="Times New Roman" w:cs="Times New Roman"/>
          <w:sz w:val="26"/>
          <w:szCs w:val="26"/>
        </w:rPr>
        <w:t>ерального закона от 06.10.2003 №</w:t>
      </w:r>
      <w:r w:rsidRPr="00AF49E2">
        <w:rPr>
          <w:rFonts w:ascii="Times New Roman" w:hAnsi="Times New Roman" w:cs="Times New Roman"/>
          <w:sz w:val="26"/>
          <w:szCs w:val="26"/>
        </w:rPr>
        <w:t xml:space="preserve"> 131-ФЗ "Об общих принципах организации местного самоуправления в Российской Федерации" участие в предупреждении и ликвидации последствий чрезвычайных ситуаций в границах поселения относится к вопросам местного значения поселения.</w:t>
      </w:r>
    </w:p>
    <w:p w:rsidR="00182E8E" w:rsidRPr="00AF49E2" w:rsidRDefault="00182E8E" w:rsidP="00AF49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31CC">
        <w:rPr>
          <w:rFonts w:ascii="Times New Roman" w:hAnsi="Times New Roman" w:cs="Times New Roman"/>
          <w:sz w:val="26"/>
          <w:szCs w:val="26"/>
          <w:shd w:val="clear" w:color="auto" w:fill="E6E6E6"/>
        </w:rPr>
        <w:t>Чрезвычайная ситуация - это обстановка на определенной территории, сложившаяся в результате аварии, катастрофы, опасного природного процесса, стихийного бедствия, которая приводит к человеческим жертвам, наносит ущерб здоровью населения и природной среде, а также вызывает значительные материальные потери и нарушение условий жизни людей.</w:t>
      </w:r>
    </w:p>
    <w:p w:rsidR="00B21AE5" w:rsidRDefault="00B21AE5" w:rsidP="00B21AE5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>В рамках экспертизы проведен анализ на предмет соответствия поставленных задач полномочиям органов местного самоуправления, эффективности правового механизма реализации программы, об эффективности и целесообразности предполагаемых расходов.</w:t>
      </w:r>
    </w:p>
    <w:p w:rsidR="00B21AE5" w:rsidRDefault="00B21AE5" w:rsidP="00B21AE5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В ходе подготовки заключения был  проанализирован Проект муниципальной программы, который содержит:</w:t>
      </w:r>
    </w:p>
    <w:p w:rsidR="00B21AE5" w:rsidRDefault="00B21AE5" w:rsidP="00B21AE5">
      <w:pPr>
        <w:spacing w:after="0" w:line="240" w:lineRule="auto"/>
        <w:ind w:firstLine="72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-паспорт программы;</w:t>
      </w:r>
    </w:p>
    <w:p w:rsidR="00B21AE5" w:rsidRDefault="00B21AE5" w:rsidP="00B21AE5">
      <w:pPr>
        <w:spacing w:after="0" w:line="240" w:lineRule="auto"/>
        <w:ind w:firstLine="72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характеристику текущего состояния и прогноз развития соответствующей сферы реализации муниципальной программы;</w:t>
      </w:r>
    </w:p>
    <w:p w:rsidR="00B21AE5" w:rsidRDefault="00B21AE5" w:rsidP="00B21AE5">
      <w:pPr>
        <w:spacing w:after="0" w:line="240" w:lineRule="auto"/>
        <w:ind w:firstLine="72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цели, задачи и целевые показатели муниципальной программы;</w:t>
      </w:r>
    </w:p>
    <w:p w:rsidR="00B21AE5" w:rsidRDefault="00B21AE5" w:rsidP="00B21AE5">
      <w:pPr>
        <w:spacing w:after="0" w:line="240" w:lineRule="auto"/>
        <w:ind w:firstLine="72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целевые показатели муниципальной программы (приложение №1);</w:t>
      </w:r>
    </w:p>
    <w:p w:rsidR="00B21AE5" w:rsidRDefault="00B21AE5" w:rsidP="00B21AE5">
      <w:pPr>
        <w:spacing w:after="0" w:line="240" w:lineRule="auto"/>
        <w:ind w:firstLine="72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перечень мероприятий муниципальной программы</w:t>
      </w:r>
      <w:r w:rsidR="002C7C91">
        <w:rPr>
          <w:rFonts w:ascii="Times New Roman" w:hAnsi="Times New Roman" w:cs="Times New Roman"/>
          <w:bCs/>
          <w:sz w:val="26"/>
          <w:szCs w:val="26"/>
        </w:rPr>
        <w:t xml:space="preserve"> (приложение №2)</w:t>
      </w:r>
      <w:r>
        <w:rPr>
          <w:rFonts w:ascii="Times New Roman" w:hAnsi="Times New Roman" w:cs="Times New Roman"/>
          <w:bCs/>
          <w:sz w:val="26"/>
          <w:szCs w:val="26"/>
        </w:rPr>
        <w:t>;</w:t>
      </w:r>
    </w:p>
    <w:p w:rsidR="00B21AE5" w:rsidRDefault="002C7C91" w:rsidP="00B21AE5">
      <w:pPr>
        <w:spacing w:after="0" w:line="240" w:lineRule="auto"/>
        <w:ind w:firstLine="72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направления и объемы финансирования</w:t>
      </w:r>
      <w:r w:rsidR="00B21AE5">
        <w:rPr>
          <w:rFonts w:ascii="Times New Roman" w:hAnsi="Times New Roman" w:cs="Times New Roman"/>
          <w:bCs/>
          <w:sz w:val="26"/>
          <w:szCs w:val="26"/>
        </w:rPr>
        <w:t xml:space="preserve"> муниципальной программы</w:t>
      </w:r>
      <w:r>
        <w:rPr>
          <w:rFonts w:ascii="Times New Roman" w:hAnsi="Times New Roman" w:cs="Times New Roman"/>
          <w:bCs/>
          <w:sz w:val="26"/>
          <w:szCs w:val="26"/>
        </w:rPr>
        <w:t xml:space="preserve"> (приложение №3)</w:t>
      </w:r>
      <w:r w:rsidR="00BF0F7F">
        <w:rPr>
          <w:rFonts w:ascii="Times New Roman" w:hAnsi="Times New Roman" w:cs="Times New Roman"/>
          <w:bCs/>
          <w:sz w:val="26"/>
          <w:szCs w:val="26"/>
        </w:rPr>
        <w:t>.</w:t>
      </w:r>
    </w:p>
    <w:p w:rsidR="004B54FF" w:rsidRDefault="00B21AE5" w:rsidP="004B54FF">
      <w:pPr>
        <w:pStyle w:val="a4"/>
        <w:spacing w:after="0"/>
        <w:jc w:val="both"/>
        <w:rPr>
          <w:color w:val="000000"/>
          <w:sz w:val="28"/>
          <w:szCs w:val="28"/>
        </w:rPr>
      </w:pPr>
      <w:r>
        <w:rPr>
          <w:bCs/>
          <w:sz w:val="26"/>
          <w:szCs w:val="26"/>
        </w:rPr>
        <w:t xml:space="preserve">        Предоставлен проект постановления  </w:t>
      </w:r>
      <w:r>
        <w:rPr>
          <w:sz w:val="26"/>
          <w:szCs w:val="26"/>
        </w:rPr>
        <w:t xml:space="preserve">администрации Бирюсинского муниципального образования «Бирюсинское городского поселения» «Об утверждении муниципальной программы </w:t>
      </w:r>
      <w:r w:rsidR="004B54FF">
        <w:rPr>
          <w:sz w:val="26"/>
          <w:szCs w:val="26"/>
        </w:rPr>
        <w:t>«</w:t>
      </w:r>
      <w:r w:rsidR="004B54FF" w:rsidRPr="00BB2CB9">
        <w:rPr>
          <w:sz w:val="26"/>
          <w:szCs w:val="26"/>
        </w:rPr>
        <w:t>Обеспечение комплексных мер противодействия чрезвычайным ситуациям природного техногенного характера</w:t>
      </w:r>
      <w:r w:rsidR="004B54FF">
        <w:rPr>
          <w:sz w:val="26"/>
          <w:szCs w:val="26"/>
        </w:rPr>
        <w:t xml:space="preserve">  на территории  Бирюсинского муниципального образования «Бирюсинское городское поселение» на 2016-2018 г.г.».</w:t>
      </w:r>
    </w:p>
    <w:p w:rsidR="00B21AE5" w:rsidRDefault="00B21AE5" w:rsidP="00B21A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Целью представленного Проекта Программы является </w:t>
      </w:r>
      <w:r w:rsidR="00BD4EAB">
        <w:rPr>
          <w:rFonts w:ascii="Times New Roman" w:hAnsi="Times New Roman" w:cs="Times New Roman"/>
          <w:sz w:val="26"/>
          <w:szCs w:val="26"/>
        </w:rPr>
        <w:t xml:space="preserve">обеспечение комплексных мер противодействия чрезвычайным ситуациям природного и техногенного характера на территории Бирюсинского городского поселения.     </w:t>
      </w:r>
    </w:p>
    <w:p w:rsidR="00B21AE5" w:rsidRDefault="00B21AE5" w:rsidP="00B21A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Общий предполагаемый объем средств на реализацию Программы на </w:t>
      </w:r>
      <w:r w:rsidR="00EB1C83">
        <w:rPr>
          <w:rFonts w:ascii="Times New Roman" w:hAnsi="Times New Roman" w:cs="Times New Roman"/>
          <w:sz w:val="26"/>
          <w:szCs w:val="26"/>
        </w:rPr>
        <w:t xml:space="preserve">2016-2018 годы составляет </w:t>
      </w:r>
      <w:r w:rsidR="00EB1C83" w:rsidRPr="00EB1C83">
        <w:rPr>
          <w:rFonts w:ascii="Times New Roman" w:hAnsi="Times New Roman" w:cs="Times New Roman"/>
          <w:b/>
          <w:sz w:val="26"/>
          <w:szCs w:val="26"/>
        </w:rPr>
        <w:t>434,500</w:t>
      </w:r>
      <w:r w:rsidRPr="00EB1C83">
        <w:rPr>
          <w:rFonts w:ascii="Times New Roman" w:hAnsi="Times New Roman" w:cs="Times New Roman"/>
          <w:b/>
          <w:sz w:val="26"/>
          <w:szCs w:val="26"/>
        </w:rPr>
        <w:t xml:space="preserve"> тыс. руб.</w:t>
      </w:r>
      <w:r>
        <w:rPr>
          <w:rFonts w:ascii="Times New Roman" w:hAnsi="Times New Roman" w:cs="Times New Roman"/>
          <w:sz w:val="26"/>
          <w:szCs w:val="26"/>
        </w:rPr>
        <w:t xml:space="preserve"> Источниками финансирования программы планируются средства бюджета Бирюсинского городского поселения.     </w:t>
      </w:r>
    </w:p>
    <w:p w:rsidR="00B21AE5" w:rsidRDefault="00B21AE5" w:rsidP="00B21A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21AE5" w:rsidRDefault="00B21AE5" w:rsidP="00B21AE5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В ходе проведения экспертно-аналитического мероприятия установлено:</w:t>
      </w:r>
    </w:p>
    <w:p w:rsidR="00B21AE5" w:rsidRDefault="00B21AE5" w:rsidP="00B21AE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Перечень документ</w:t>
      </w:r>
      <w:r w:rsidR="001C1A6C">
        <w:rPr>
          <w:rFonts w:ascii="Times New Roman" w:hAnsi="Times New Roman" w:cs="Times New Roman"/>
          <w:sz w:val="26"/>
          <w:szCs w:val="26"/>
        </w:rPr>
        <w:t>ов, изученных в ходе экспертизы</w:t>
      </w:r>
      <w:r>
        <w:rPr>
          <w:rFonts w:ascii="Times New Roman" w:hAnsi="Times New Roman" w:cs="Times New Roman"/>
          <w:sz w:val="26"/>
          <w:szCs w:val="26"/>
        </w:rPr>
        <w:t xml:space="preserve"> проекта Постановления:</w:t>
      </w:r>
    </w:p>
    <w:p w:rsidR="00B21AE5" w:rsidRDefault="00B21AE5" w:rsidP="00B21AE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Проект </w:t>
      </w:r>
      <w:r>
        <w:rPr>
          <w:rFonts w:ascii="Times New Roman" w:hAnsi="Times New Roman" w:cs="Times New Roman"/>
          <w:sz w:val="26"/>
          <w:szCs w:val="26"/>
        </w:rPr>
        <w:t xml:space="preserve">Постановления администрации Бирюсинского муниципального образования «Бирюсинское городского поселения» </w:t>
      </w:r>
      <w:r>
        <w:rPr>
          <w:rFonts w:ascii="Times New Roman" w:hAnsi="Times New Roman" w:cs="Times New Roman"/>
          <w:sz w:val="26"/>
          <w:szCs w:val="28"/>
        </w:rPr>
        <w:t xml:space="preserve">«Об утверждении муниципальной программы </w:t>
      </w:r>
      <w:r w:rsidR="000C41E6" w:rsidRPr="000C41E6">
        <w:rPr>
          <w:rFonts w:ascii="Times New Roman" w:hAnsi="Times New Roman" w:cs="Times New Roman"/>
          <w:sz w:val="26"/>
          <w:szCs w:val="26"/>
        </w:rPr>
        <w:t>«Обеспечение комплексных мер противодействия чрезвычайным ситуациям природного техногенного характера  на территории  Бирюсинского муниципального образования «Бирюсинское городское поселение» на 2016-2018 г.г.»</w:t>
      </w:r>
      <w:r w:rsidR="000C41E6">
        <w:rPr>
          <w:rFonts w:ascii="Times New Roman" w:hAnsi="Times New Roman" w:cs="Times New Roman"/>
          <w:sz w:val="26"/>
          <w:szCs w:val="28"/>
        </w:rPr>
        <w:t xml:space="preserve"> </w:t>
      </w:r>
      <w:r>
        <w:rPr>
          <w:rFonts w:ascii="Times New Roman" w:hAnsi="Times New Roman" w:cs="Times New Roman"/>
          <w:sz w:val="26"/>
          <w:szCs w:val="28"/>
        </w:rPr>
        <w:t xml:space="preserve"> (далее – Проект Постановления);</w:t>
      </w:r>
    </w:p>
    <w:p w:rsidR="00B21AE5" w:rsidRDefault="00B21AE5" w:rsidP="00B21AE5">
      <w:pPr>
        <w:pStyle w:val="a8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/>
        <w:jc w:val="both"/>
        <w:outlineLvl w:val="3"/>
        <w:rPr>
          <w:sz w:val="26"/>
          <w:szCs w:val="28"/>
        </w:rPr>
      </w:pPr>
      <w:r>
        <w:rPr>
          <w:sz w:val="26"/>
          <w:szCs w:val="28"/>
        </w:rPr>
        <w:t xml:space="preserve">- Проект муниципальной программы </w:t>
      </w:r>
      <w:r w:rsidR="000C41E6" w:rsidRPr="000C41E6">
        <w:rPr>
          <w:sz w:val="26"/>
          <w:szCs w:val="26"/>
        </w:rPr>
        <w:t>«Обеспечение комплексных мер противодействия чрезвычайным ситуациям природного техногенного характера  на территории  Бирюсинского муниципального образования «Бирюсинское городское поселение» на 2016-2018 г.г.»</w:t>
      </w:r>
      <w:r w:rsidR="000C41E6">
        <w:rPr>
          <w:sz w:val="26"/>
          <w:szCs w:val="28"/>
        </w:rPr>
        <w:t xml:space="preserve">  </w:t>
      </w:r>
      <w:r w:rsidR="000C41E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материалы и документы финансово-экономических обоснований указанного проекта в части, касающейся расходных обязательств муниципального образования «Бирюсинское городского поселения» </w:t>
      </w:r>
      <w:r>
        <w:rPr>
          <w:sz w:val="26"/>
          <w:szCs w:val="28"/>
        </w:rPr>
        <w:t>(далее – Проект Программы).</w:t>
      </w:r>
    </w:p>
    <w:p w:rsidR="00B21AE5" w:rsidRDefault="00B21AE5" w:rsidP="00B21AE5">
      <w:pPr>
        <w:pStyle w:val="a4"/>
        <w:spacing w:after="0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В соответствии с п. 1 ст. 179 Бюджетного кодекса Российской Федерации в администрации Бирюсинского городского поселения разработано «Положение о разработке, утверждении и реализации муниципальных программ Бирюсинского муниципального образования «Бирюсинское городское поселение» и методики оценки эффективности реализации муниципальных программ Бирюсинского </w:t>
      </w:r>
      <w:r>
        <w:rPr>
          <w:sz w:val="26"/>
          <w:szCs w:val="26"/>
        </w:rPr>
        <w:lastRenderedPageBreak/>
        <w:t>муниципального образования «Бирюсинское городское поселение», утвержденное главой администрации Бирюсинского городского поселения от 26.03.2015г. № 90.</w:t>
      </w:r>
    </w:p>
    <w:p w:rsidR="00B21AE5" w:rsidRDefault="00B21AE5" w:rsidP="00B21AE5">
      <w:pPr>
        <w:pStyle w:val="a4"/>
        <w:spacing w:after="0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 xml:space="preserve">        Проект Постановления Администрации Бирюсинского городского поселения «Об утверждении муниципальной программы</w:t>
      </w:r>
      <w:r w:rsidR="00761B9C">
        <w:rPr>
          <w:sz w:val="26"/>
          <w:szCs w:val="26"/>
        </w:rPr>
        <w:t xml:space="preserve"> </w:t>
      </w:r>
      <w:r w:rsidR="00761B9C" w:rsidRPr="000C41E6">
        <w:rPr>
          <w:sz w:val="26"/>
          <w:szCs w:val="26"/>
        </w:rPr>
        <w:t>«Обеспечение комплексных мер противодействия чрезвычайным ситуациям природного техногенного характера  на территории  Бирюсинского муниципального образования «Бирюсинское городское поселение» на 2016-2018 г.г.»</w:t>
      </w:r>
      <w:r>
        <w:rPr>
          <w:sz w:val="26"/>
          <w:szCs w:val="26"/>
        </w:rPr>
        <w:t>, направ</w:t>
      </w:r>
      <w:r w:rsidR="00761B9C">
        <w:rPr>
          <w:sz w:val="26"/>
          <w:szCs w:val="26"/>
        </w:rPr>
        <w:t>лен на экспертизу в КСП   13</w:t>
      </w:r>
      <w:r>
        <w:rPr>
          <w:sz w:val="26"/>
          <w:szCs w:val="26"/>
        </w:rPr>
        <w:t>.10. 2015 года,</w:t>
      </w:r>
      <w:r>
        <w:rPr>
          <w:rFonts w:eastAsia="Calibri"/>
          <w:bCs/>
          <w:sz w:val="26"/>
          <w:szCs w:val="26"/>
        </w:rPr>
        <w:t xml:space="preserve"> следовательно, </w:t>
      </w:r>
      <w:r>
        <w:rPr>
          <w:rFonts w:eastAsia="Calibri"/>
          <w:sz w:val="26"/>
          <w:szCs w:val="26"/>
        </w:rPr>
        <w:t>представленный на экспертизу Проект Программы принимается в соответствии со  ст. 179  БК РФ и  п. 19 главы 2 Положения.</w:t>
      </w:r>
    </w:p>
    <w:p w:rsidR="00B21AE5" w:rsidRDefault="00B21AE5" w:rsidP="00B21A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результатам проведенного анализа проекта Постановления представленного в КСП следует:</w:t>
      </w:r>
    </w:p>
    <w:p w:rsidR="00761B9C" w:rsidRDefault="00B21AE5" w:rsidP="00B21A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представленным проектом Постановления предлагается утвердить муниципальную программу </w:t>
      </w:r>
      <w:r w:rsidR="00761B9C" w:rsidRPr="000C41E6">
        <w:rPr>
          <w:rFonts w:ascii="Times New Roman" w:hAnsi="Times New Roman" w:cs="Times New Roman"/>
          <w:sz w:val="26"/>
          <w:szCs w:val="26"/>
        </w:rPr>
        <w:t>«Обеспечение комплексных мер противодействия чрезвычайным ситуациям природного техногенного характера  на территории  Бирюсинского муниципального образования «Бирюсинское городское поселение» на 2016-2018 г.г.»</w:t>
      </w:r>
      <w:r w:rsidR="00761B9C">
        <w:rPr>
          <w:rFonts w:ascii="Times New Roman" w:hAnsi="Times New Roman" w:cs="Times New Roman"/>
          <w:sz w:val="26"/>
          <w:szCs w:val="28"/>
        </w:rPr>
        <w:t>.</w:t>
      </w:r>
    </w:p>
    <w:p w:rsidR="00B21AE5" w:rsidRDefault="00B21AE5" w:rsidP="00B21A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 w:rsidRPr="00761B9C">
        <w:rPr>
          <w:rStyle w:val="ac"/>
          <w:rFonts w:ascii="Times New Roman" w:hAnsi="Times New Roman" w:cs="Times New Roman"/>
          <w:b w:val="0"/>
          <w:sz w:val="26"/>
          <w:szCs w:val="26"/>
        </w:rPr>
        <w:t>Факторов, которые способствуют или могут способствовать созданию условий для проявления коррупции</w:t>
      </w:r>
      <w:r>
        <w:rPr>
          <w:rFonts w:ascii="Times New Roman" w:hAnsi="Times New Roman" w:cs="Times New Roman"/>
          <w:sz w:val="26"/>
          <w:szCs w:val="26"/>
        </w:rPr>
        <w:t xml:space="preserve"> в Проекте Постановления не выявлено.</w:t>
      </w:r>
    </w:p>
    <w:p w:rsidR="00B21AE5" w:rsidRDefault="00B21AE5" w:rsidP="00B21AE5">
      <w:pPr>
        <w:pStyle w:val="11"/>
        <w:shd w:val="clear" w:color="auto" w:fill="auto"/>
        <w:spacing w:line="240" w:lineRule="auto"/>
        <w:ind w:left="40" w:right="40"/>
        <w:rPr>
          <w:bCs/>
        </w:rPr>
      </w:pPr>
      <w:r>
        <w:t xml:space="preserve">      Данная программа содержится в  Перечне муниципальных программ, утвержденном распоряжением главы администрации Бирюсинского городского поселения  от 23.12.2014г. № 94а (с внесенными изменениями и дополнениями в редакции от 07.07.2015г. №38)  «О разработке и реализации муниципальных программ на территории Бирюсинского муниципального образования «Бирюсинское городское поселение» на 2015-2020 г.г.», с учетом внесенных изменений от 07.07.2015г. № 38, что соответствует п. 3 Методических рекомендаций, соответственно имеется  основание для разработки  данной программы</w:t>
      </w:r>
      <w:r>
        <w:rPr>
          <w:bCs/>
        </w:rPr>
        <w:t xml:space="preserve"> в муниципальном образовании.</w:t>
      </w:r>
    </w:p>
    <w:p w:rsidR="00B21AE5" w:rsidRDefault="00B21AE5" w:rsidP="00B21AE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 xml:space="preserve">Главами 1-2 </w:t>
      </w:r>
      <w:r>
        <w:rPr>
          <w:rFonts w:ascii="Times New Roman" w:hAnsi="Times New Roman" w:cs="Times New Roman"/>
          <w:sz w:val="26"/>
          <w:szCs w:val="26"/>
        </w:rPr>
        <w:t xml:space="preserve">«Положения о разработке, утверждении и реализации муниципальных программ Бирюсинского муниципального образования «Бирюсинское городское поселение» (далее – Положение) </w:t>
      </w:r>
      <w:r>
        <w:rPr>
          <w:rFonts w:ascii="Times New Roman" w:eastAsia="Calibri" w:hAnsi="Times New Roman" w:cs="Times New Roman"/>
          <w:bCs/>
          <w:sz w:val="26"/>
          <w:szCs w:val="26"/>
        </w:rPr>
        <w:t xml:space="preserve"> определены основные требования к содержанию и порядку разработки  муниципальной программы, подлежащие соблюдению при формировании проекта Программы.</w:t>
      </w:r>
    </w:p>
    <w:p w:rsidR="00B21AE5" w:rsidRDefault="00B21AE5" w:rsidP="00B21AE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B21AE5" w:rsidRDefault="00B21AE5" w:rsidP="00B21AE5">
      <w:pPr>
        <w:spacing w:after="0" w:line="240" w:lineRule="auto"/>
        <w:ind w:firstLine="708"/>
        <w:jc w:val="both"/>
        <w:rPr>
          <w:rStyle w:val="ab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По формированию раздела «Паспорт муниципальной программы </w:t>
      </w:r>
      <w:r>
        <w:rPr>
          <w:rStyle w:val="ab"/>
          <w:rFonts w:ascii="Times New Roman" w:hAnsi="Times New Roman" w:cs="Times New Roman"/>
          <w:sz w:val="26"/>
          <w:szCs w:val="26"/>
        </w:rPr>
        <w:t>Бирюсинского муниципального образования «Бирюсинское городское поселение»</w:t>
      </w:r>
    </w:p>
    <w:p w:rsidR="00B21AE5" w:rsidRPr="00ED1B6A" w:rsidRDefault="001F0A64" w:rsidP="00B21AE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D1B6A">
        <w:rPr>
          <w:rFonts w:ascii="Times New Roman" w:eastAsia="Calibri" w:hAnsi="Times New Roman" w:cs="Times New Roman"/>
          <w:sz w:val="26"/>
          <w:szCs w:val="26"/>
        </w:rPr>
        <w:t>Проект Прогр</w:t>
      </w:r>
      <w:r w:rsidR="00BD689F" w:rsidRPr="00ED1B6A">
        <w:rPr>
          <w:rFonts w:ascii="Times New Roman" w:eastAsia="Calibri" w:hAnsi="Times New Roman" w:cs="Times New Roman"/>
          <w:sz w:val="26"/>
          <w:szCs w:val="26"/>
        </w:rPr>
        <w:t>аммы разработан по аналогу</w:t>
      </w:r>
      <w:r w:rsidRPr="00ED1B6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173BB" w:rsidRPr="00ED1B6A">
        <w:rPr>
          <w:rFonts w:ascii="Times New Roman" w:hAnsi="Times New Roman" w:cs="Times New Roman"/>
          <w:sz w:val="26"/>
          <w:szCs w:val="26"/>
          <w:shd w:val="clear" w:color="auto" w:fill="F7F7F2"/>
        </w:rPr>
        <w:t xml:space="preserve"> утвержденной </w:t>
      </w:r>
      <w:r w:rsidR="00ED1B6A" w:rsidRPr="00ED1B6A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hyperlink r:id="rId13" w:history="1">
        <w:r w:rsidR="00ED1B6A" w:rsidRPr="00ED1B6A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постановлением Правительства Иркутской области от 26 июля 2013 года N 282-пп</w:t>
        </w:r>
      </w:hyperlink>
      <w:r w:rsidR="00ED1B6A" w:rsidRPr="00ED1B6A">
        <w:rPr>
          <w:rFonts w:ascii="Times New Roman" w:hAnsi="Times New Roman" w:cs="Times New Roman"/>
          <w:sz w:val="26"/>
          <w:szCs w:val="26"/>
        </w:rPr>
        <w:t xml:space="preserve">, </w:t>
      </w:r>
      <w:r w:rsidR="00ED1B6A" w:rsidRPr="00ED1B6A">
        <w:rPr>
          <w:rFonts w:ascii="Times New Roman" w:hAnsi="Times New Roman" w:cs="Times New Roman"/>
          <w:sz w:val="26"/>
          <w:szCs w:val="26"/>
          <w:shd w:val="clear" w:color="auto" w:fill="F7F7F2"/>
        </w:rPr>
        <w:t>государственной</w:t>
      </w:r>
      <w:r w:rsidR="00D173BB" w:rsidRPr="00ED1B6A">
        <w:rPr>
          <w:rFonts w:ascii="Times New Roman" w:hAnsi="Times New Roman" w:cs="Times New Roman"/>
          <w:sz w:val="26"/>
          <w:szCs w:val="26"/>
          <w:shd w:val="clear" w:color="auto" w:fill="F7F7F2"/>
        </w:rPr>
        <w:t xml:space="preserve"> программа «Обеспечение комплексных мер противодействия чрезвычайным ситуациям природного и техногенного характера» на 2014 — 2018 годы.</w:t>
      </w:r>
      <w:r w:rsidR="00D173BB" w:rsidRPr="00ED1B6A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7F7F2"/>
        </w:rPr>
        <w:t> </w:t>
      </w:r>
    </w:p>
    <w:p w:rsidR="00B21AE5" w:rsidRPr="00AC3774" w:rsidRDefault="00B21AE5" w:rsidP="00B21AE5">
      <w:pPr>
        <w:pStyle w:val="a6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</w:t>
      </w:r>
      <w:r w:rsidRPr="00AC3774">
        <w:rPr>
          <w:sz w:val="26"/>
          <w:szCs w:val="26"/>
        </w:rPr>
        <w:t>Пре</w:t>
      </w:r>
      <w:r w:rsidR="00B24DFE" w:rsidRPr="00AC3774">
        <w:rPr>
          <w:sz w:val="26"/>
          <w:szCs w:val="26"/>
        </w:rPr>
        <w:t xml:space="preserve">дставленный Проект Программы </w:t>
      </w:r>
      <w:r w:rsidRPr="00AC3774">
        <w:rPr>
          <w:sz w:val="26"/>
          <w:szCs w:val="26"/>
        </w:rPr>
        <w:t xml:space="preserve"> соответствует</w:t>
      </w:r>
      <w:r w:rsidRPr="00AC3774">
        <w:rPr>
          <w:b/>
          <w:sz w:val="26"/>
          <w:szCs w:val="26"/>
        </w:rPr>
        <w:t xml:space="preserve"> </w:t>
      </w:r>
      <w:hyperlink r:id="rId14" w:anchor="sub_9991" w:history="1">
        <w:r w:rsidRPr="00AC3774">
          <w:rPr>
            <w:rStyle w:val="aa"/>
            <w:b w:val="0"/>
            <w:bCs/>
            <w:color w:val="auto"/>
            <w:sz w:val="26"/>
            <w:szCs w:val="26"/>
          </w:rPr>
          <w:t>Положению</w:t>
        </w:r>
      </w:hyperlink>
      <w:r w:rsidRPr="00AC3774">
        <w:rPr>
          <w:rStyle w:val="ab"/>
          <w:b w:val="0"/>
          <w:color w:val="auto"/>
          <w:sz w:val="26"/>
          <w:szCs w:val="26"/>
        </w:rPr>
        <w:t xml:space="preserve"> о разработке, утверждении и реализации муниципальных </w:t>
      </w:r>
      <w:r w:rsidRPr="00AC3774">
        <w:rPr>
          <w:sz w:val="26"/>
          <w:szCs w:val="26"/>
        </w:rPr>
        <w:t>п</w:t>
      </w:r>
      <w:r w:rsidRPr="00AC3774">
        <w:rPr>
          <w:rStyle w:val="ab"/>
          <w:b w:val="0"/>
          <w:color w:val="auto"/>
          <w:sz w:val="26"/>
          <w:szCs w:val="26"/>
        </w:rPr>
        <w:t xml:space="preserve">рограмм Бирюсинского муниципального образования «Бирюсинское городское поселение», утвержденному постановлением администрации Бирюсинского городского поселения  </w:t>
      </w:r>
      <w:r w:rsidRPr="00AC3774">
        <w:rPr>
          <w:sz w:val="26"/>
          <w:szCs w:val="26"/>
        </w:rPr>
        <w:t>от 26.03.2015 г. № 90 (далее - Положение), а именно:</w:t>
      </w:r>
    </w:p>
    <w:p w:rsidR="00B21AE5" w:rsidRDefault="00B21AE5" w:rsidP="00B21A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sub_916"/>
      <w:r>
        <w:rPr>
          <w:rStyle w:val="ab"/>
          <w:rFonts w:ascii="Times New Roman" w:hAnsi="Times New Roman" w:cs="Times New Roman"/>
          <w:sz w:val="26"/>
          <w:szCs w:val="26"/>
        </w:rPr>
        <w:t xml:space="preserve">       1.</w:t>
      </w:r>
      <w:r w:rsidR="00B24DFE">
        <w:rPr>
          <w:rStyle w:val="ab"/>
          <w:rFonts w:ascii="Times New Roman" w:hAnsi="Times New Roman" w:cs="Times New Roman"/>
          <w:b w:val="0"/>
          <w:sz w:val="26"/>
          <w:szCs w:val="26"/>
        </w:rPr>
        <w:t xml:space="preserve"> Структура Проекта Программы </w:t>
      </w:r>
      <w:r>
        <w:rPr>
          <w:rStyle w:val="ab"/>
          <w:rFonts w:ascii="Times New Roman" w:hAnsi="Times New Roman" w:cs="Times New Roman"/>
          <w:b w:val="0"/>
          <w:sz w:val="26"/>
          <w:szCs w:val="26"/>
        </w:rPr>
        <w:t xml:space="preserve"> соответствует макету</w:t>
      </w:r>
      <w:bookmarkStart w:id="1" w:name="sub_1011"/>
      <w:bookmarkEnd w:id="0"/>
      <w:r>
        <w:rPr>
          <w:rFonts w:ascii="Times New Roman" w:hAnsi="Times New Roman" w:cs="Times New Roman"/>
          <w:b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являющемуся приложением к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hyperlink r:id="rId15" w:anchor="sub_9991" w:history="1">
        <w:r>
          <w:rPr>
            <w:rStyle w:val="aa"/>
            <w:b w:val="0"/>
            <w:bCs/>
            <w:color w:val="auto"/>
            <w:sz w:val="26"/>
            <w:szCs w:val="26"/>
          </w:rPr>
          <w:t>Положению</w:t>
        </w:r>
      </w:hyperlink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Style w:val="ab"/>
          <w:rFonts w:ascii="Times New Roman" w:hAnsi="Times New Roman" w:cs="Times New Roman"/>
          <w:b w:val="0"/>
          <w:sz w:val="26"/>
          <w:szCs w:val="26"/>
        </w:rPr>
        <w:t xml:space="preserve">о разработке, утверждении и реализации муниципальных </w:t>
      </w:r>
      <w:r w:rsidRPr="00B24DFE">
        <w:rPr>
          <w:rFonts w:ascii="Times New Roman" w:hAnsi="Times New Roman" w:cs="Times New Roman"/>
          <w:sz w:val="26"/>
          <w:szCs w:val="26"/>
        </w:rPr>
        <w:t>п</w:t>
      </w:r>
      <w:r>
        <w:rPr>
          <w:rStyle w:val="ab"/>
          <w:rFonts w:ascii="Times New Roman" w:hAnsi="Times New Roman" w:cs="Times New Roman"/>
          <w:b w:val="0"/>
          <w:sz w:val="26"/>
          <w:szCs w:val="26"/>
        </w:rPr>
        <w:t xml:space="preserve">рограмм Бирюсинского муниципального образования </w:t>
      </w:r>
      <w:r>
        <w:rPr>
          <w:rStyle w:val="ab"/>
          <w:rFonts w:ascii="Times New Roman" w:hAnsi="Times New Roman" w:cs="Times New Roman"/>
          <w:b w:val="0"/>
          <w:sz w:val="26"/>
          <w:szCs w:val="26"/>
        </w:rPr>
        <w:lastRenderedPageBreak/>
        <w:t xml:space="preserve">«Бирюсинское городское поселение», утвержденному постановлением администрации Бирюсинского городского поселения  </w:t>
      </w:r>
      <w:r>
        <w:rPr>
          <w:rFonts w:ascii="Times New Roman" w:hAnsi="Times New Roman" w:cs="Times New Roman"/>
          <w:sz w:val="26"/>
          <w:szCs w:val="26"/>
        </w:rPr>
        <w:t>от 26.03.2015 г. № 90</w:t>
      </w:r>
      <w:r w:rsidR="00B24DFE">
        <w:rPr>
          <w:rStyle w:val="ab"/>
          <w:rFonts w:ascii="Times New Roman" w:hAnsi="Times New Roman" w:cs="Times New Roman"/>
          <w:b w:val="0"/>
          <w:sz w:val="26"/>
          <w:szCs w:val="26"/>
        </w:rPr>
        <w:t>.</w:t>
      </w:r>
    </w:p>
    <w:p w:rsidR="00B21AE5" w:rsidRDefault="00B21AE5" w:rsidP="00B21A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2" w:name="sub_1000"/>
      <w:bookmarkEnd w:id="1"/>
      <w:r>
        <w:rPr>
          <w:rFonts w:ascii="Times New Roman" w:hAnsi="Times New Roman" w:cs="Times New Roman"/>
          <w:b/>
          <w:sz w:val="26"/>
          <w:szCs w:val="26"/>
        </w:rPr>
        <w:t xml:space="preserve">       2.</w:t>
      </w:r>
      <w:r>
        <w:rPr>
          <w:rFonts w:ascii="Times New Roman" w:hAnsi="Times New Roman" w:cs="Times New Roman"/>
          <w:sz w:val="26"/>
          <w:szCs w:val="26"/>
        </w:rPr>
        <w:t xml:space="preserve"> В соответствии с методическими рекомендациями  Министерства финансов РФ  в рамках муниципальных программ рекомендуется формулировать одну цель, которая должна соответствовать приоритетам и целям социально-экономического развития субъекта Российской Федерации (муниципального образования) в соответствующей сфере и определять конечные результаты реализации муниципальной программы.</w:t>
      </w:r>
    </w:p>
    <w:p w:rsidR="00B21AE5" w:rsidRDefault="00B21AE5" w:rsidP="00B21AE5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Формулировка цели должна быть краткой и ясной, не предусматривающей специальных терминов, указаний на иные цели, задачи или результаты, которые являются следствиями достижения самой цели, а также описания путей, средств и методов ее достижения.</w:t>
      </w:r>
    </w:p>
    <w:p w:rsidR="004F6846" w:rsidRDefault="00901CA2" w:rsidP="004F684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4F684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Проектом Программы </w:t>
      </w:r>
      <w:r w:rsidR="009122EE">
        <w:rPr>
          <w:rFonts w:ascii="Times New Roman" w:hAnsi="Times New Roman" w:cs="Times New Roman"/>
          <w:sz w:val="26"/>
          <w:szCs w:val="26"/>
        </w:rPr>
        <w:t>сформулирована</w:t>
      </w:r>
      <w:r w:rsidR="004F6846">
        <w:rPr>
          <w:rFonts w:ascii="Times New Roman" w:hAnsi="Times New Roman" w:cs="Times New Roman"/>
          <w:sz w:val="26"/>
          <w:szCs w:val="26"/>
        </w:rPr>
        <w:t xml:space="preserve"> одна цель.</w:t>
      </w:r>
    </w:p>
    <w:p w:rsidR="004F6846" w:rsidRDefault="004F6846" w:rsidP="004F684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9122EE">
        <w:rPr>
          <w:rFonts w:ascii="Times New Roman" w:hAnsi="Times New Roman" w:cs="Times New Roman"/>
          <w:b/>
          <w:sz w:val="26"/>
          <w:szCs w:val="26"/>
        </w:rPr>
        <w:t>Целью представленного Проекта Программы</w:t>
      </w:r>
      <w:r>
        <w:rPr>
          <w:rFonts w:ascii="Times New Roman" w:hAnsi="Times New Roman" w:cs="Times New Roman"/>
          <w:sz w:val="26"/>
          <w:szCs w:val="26"/>
        </w:rPr>
        <w:t xml:space="preserve"> является обеспечение комплексных мер противодействия чрезвычайным ситуациям природного и техногенного характера на территории Бирюсинского городского поселения.     </w:t>
      </w:r>
    </w:p>
    <w:p w:rsidR="001B62E6" w:rsidRDefault="001B62E6" w:rsidP="001B62E6">
      <w:pPr>
        <w:pStyle w:val="formattext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         Достижение цели муниципальной</w:t>
      </w:r>
      <w:r w:rsidRPr="001B62E6">
        <w:rPr>
          <w:spacing w:val="2"/>
          <w:sz w:val="26"/>
          <w:szCs w:val="26"/>
        </w:rPr>
        <w:t xml:space="preserve"> программы требует формирования комплексного подхода к управлению в сфере обеспечения комплексных мер противодействия чрезвычайным ситуациям природного и техногенного характера; реализации скоординированных по ресурсам, срокам, исполнителям и результатам мероприятий, и </w:t>
      </w:r>
      <w:r w:rsidRPr="009122EE">
        <w:rPr>
          <w:b/>
          <w:spacing w:val="2"/>
          <w:sz w:val="26"/>
          <w:szCs w:val="26"/>
        </w:rPr>
        <w:t>предусматривает решение следующих задач</w:t>
      </w:r>
      <w:r w:rsidRPr="001B62E6">
        <w:rPr>
          <w:spacing w:val="2"/>
          <w:sz w:val="26"/>
          <w:szCs w:val="26"/>
        </w:rPr>
        <w:t>:</w:t>
      </w:r>
    </w:p>
    <w:p w:rsidR="001B62E6" w:rsidRDefault="007A45AC" w:rsidP="001B62E6">
      <w:pPr>
        <w:pStyle w:val="formattext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   - </w:t>
      </w:r>
      <w:r w:rsidR="001B62E6" w:rsidRPr="001B62E6">
        <w:rPr>
          <w:spacing w:val="2"/>
          <w:sz w:val="26"/>
          <w:szCs w:val="26"/>
        </w:rPr>
        <w:t xml:space="preserve">обеспечение реализации полномочий </w:t>
      </w:r>
      <w:r w:rsidR="001B62E6">
        <w:rPr>
          <w:spacing w:val="2"/>
          <w:sz w:val="26"/>
          <w:szCs w:val="26"/>
        </w:rPr>
        <w:t>администрации</w:t>
      </w:r>
      <w:r w:rsidR="001B62E6" w:rsidRPr="001B62E6">
        <w:rPr>
          <w:sz w:val="26"/>
          <w:szCs w:val="26"/>
        </w:rPr>
        <w:t xml:space="preserve"> </w:t>
      </w:r>
      <w:r w:rsidR="001B62E6">
        <w:rPr>
          <w:sz w:val="26"/>
          <w:szCs w:val="26"/>
        </w:rPr>
        <w:t>Бирюсинского городского поселения</w:t>
      </w:r>
      <w:r w:rsidR="001B62E6">
        <w:rPr>
          <w:spacing w:val="2"/>
          <w:sz w:val="26"/>
          <w:szCs w:val="26"/>
        </w:rPr>
        <w:t xml:space="preserve"> </w:t>
      </w:r>
      <w:r w:rsidR="001B62E6" w:rsidRPr="001B62E6">
        <w:rPr>
          <w:spacing w:val="2"/>
          <w:sz w:val="26"/>
          <w:szCs w:val="26"/>
        </w:rPr>
        <w:t>по защите населения и территорий от чрезвычайных ситуаций, гражданской обороне;</w:t>
      </w:r>
    </w:p>
    <w:p w:rsidR="00867D5A" w:rsidRPr="001B62E6" w:rsidRDefault="00867D5A" w:rsidP="00867D5A">
      <w:pPr>
        <w:pStyle w:val="formattext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   - </w:t>
      </w:r>
      <w:r w:rsidRPr="001B62E6">
        <w:rPr>
          <w:spacing w:val="2"/>
          <w:sz w:val="26"/>
          <w:szCs w:val="26"/>
        </w:rPr>
        <w:t>оказание помощи и спасение людей в условиях чрезвычайных ситуаций природного и техногенного характера;</w:t>
      </w:r>
    </w:p>
    <w:p w:rsidR="00867D5A" w:rsidRDefault="00867D5A" w:rsidP="00867D5A">
      <w:pPr>
        <w:pStyle w:val="formattext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    - </w:t>
      </w:r>
      <w:r w:rsidRPr="001B62E6">
        <w:rPr>
          <w:spacing w:val="2"/>
          <w:sz w:val="26"/>
          <w:szCs w:val="26"/>
        </w:rPr>
        <w:t>организация и осуществление тушения пожаров, профилактики пожаров на территории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Бирюсинского городского поселения</w:t>
      </w:r>
      <w:r w:rsidRPr="001B62E6">
        <w:rPr>
          <w:spacing w:val="2"/>
          <w:sz w:val="26"/>
          <w:szCs w:val="26"/>
        </w:rPr>
        <w:t>;</w:t>
      </w:r>
    </w:p>
    <w:p w:rsidR="00D87A3B" w:rsidRDefault="00D87A3B" w:rsidP="00D87A3B">
      <w:pPr>
        <w:pStyle w:val="formattext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  - </w:t>
      </w:r>
      <w:r w:rsidRPr="001B62E6">
        <w:rPr>
          <w:spacing w:val="2"/>
          <w:sz w:val="26"/>
          <w:szCs w:val="26"/>
        </w:rPr>
        <w:t>повышение готовности и эффективнос</w:t>
      </w:r>
      <w:r>
        <w:rPr>
          <w:spacing w:val="2"/>
          <w:sz w:val="26"/>
          <w:szCs w:val="26"/>
        </w:rPr>
        <w:t>ти функционирования местной</w:t>
      </w:r>
      <w:r w:rsidRPr="001B62E6">
        <w:rPr>
          <w:spacing w:val="2"/>
          <w:sz w:val="26"/>
          <w:szCs w:val="26"/>
        </w:rPr>
        <w:t xml:space="preserve"> системы оповещения и информирования населения</w:t>
      </w:r>
      <w:r w:rsidRPr="00D87A3B">
        <w:rPr>
          <w:sz w:val="26"/>
          <w:szCs w:val="26"/>
        </w:rPr>
        <w:t xml:space="preserve"> </w:t>
      </w:r>
      <w:r>
        <w:rPr>
          <w:sz w:val="26"/>
          <w:szCs w:val="26"/>
        </w:rPr>
        <w:t>Бирюсинского городского поселения</w:t>
      </w:r>
      <w:r w:rsidRPr="001B62E6">
        <w:rPr>
          <w:spacing w:val="2"/>
          <w:sz w:val="26"/>
          <w:szCs w:val="26"/>
        </w:rPr>
        <w:t xml:space="preserve"> об угрозе возникновения или о возникновении чрезвычайных ситуаций в мирное и военное время;</w:t>
      </w:r>
    </w:p>
    <w:p w:rsidR="00D87A3B" w:rsidRPr="001B62E6" w:rsidRDefault="00D87A3B" w:rsidP="00D87A3B">
      <w:pPr>
        <w:pStyle w:val="formattext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  - </w:t>
      </w:r>
      <w:r w:rsidRPr="001B62E6">
        <w:rPr>
          <w:spacing w:val="2"/>
          <w:sz w:val="26"/>
          <w:szCs w:val="26"/>
        </w:rPr>
        <w:t xml:space="preserve">создание эффективной системы обеспечения пожарной безопасности на территории </w:t>
      </w:r>
      <w:r>
        <w:rPr>
          <w:sz w:val="26"/>
          <w:szCs w:val="26"/>
        </w:rPr>
        <w:t>Бирюсинского городского поселения.</w:t>
      </w:r>
    </w:p>
    <w:p w:rsidR="00B21AE5" w:rsidRPr="003555EF" w:rsidRDefault="00B21AE5" w:rsidP="00B21AE5">
      <w:pPr>
        <w:spacing w:after="0" w:line="240" w:lineRule="auto"/>
        <w:ind w:firstLine="708"/>
        <w:jc w:val="both"/>
        <w:rPr>
          <w:rStyle w:val="ab"/>
          <w:bCs/>
        </w:rPr>
      </w:pPr>
      <w:r w:rsidRPr="003555EF">
        <w:rPr>
          <w:rFonts w:ascii="Times New Roman" w:eastAsia="Calibri" w:hAnsi="Times New Roman" w:cs="Times New Roman"/>
          <w:sz w:val="26"/>
          <w:szCs w:val="26"/>
        </w:rPr>
        <w:t xml:space="preserve">По формированию разделов муниципальной программы </w:t>
      </w:r>
      <w:r w:rsidRPr="003555EF">
        <w:rPr>
          <w:rStyle w:val="ab"/>
          <w:rFonts w:ascii="Times New Roman" w:hAnsi="Times New Roman" w:cs="Times New Roman"/>
          <w:b w:val="0"/>
          <w:sz w:val="26"/>
          <w:szCs w:val="26"/>
        </w:rPr>
        <w:t>Бирюсинского муниципального образования «Бирюсинское городское поселение»</w:t>
      </w:r>
      <w:r w:rsidR="003555EF">
        <w:rPr>
          <w:rStyle w:val="ab"/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3555EF" w:rsidRPr="003555EF">
        <w:rPr>
          <w:rStyle w:val="ab"/>
          <w:rFonts w:ascii="Times New Roman" w:hAnsi="Times New Roman" w:cs="Times New Roman"/>
          <w:sz w:val="26"/>
          <w:szCs w:val="26"/>
        </w:rPr>
        <w:t>отклонений от Макета не установлено.</w:t>
      </w:r>
    </w:p>
    <w:p w:rsidR="000B192A" w:rsidRDefault="00B21AE5" w:rsidP="00B21A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3" w:name="sub_2000"/>
      <w:bookmarkEnd w:id="2"/>
      <w:r>
        <w:rPr>
          <w:rFonts w:ascii="Times New Roman" w:hAnsi="Times New Roman" w:cs="Times New Roman"/>
          <w:sz w:val="26"/>
          <w:szCs w:val="26"/>
        </w:rPr>
        <w:t xml:space="preserve">         В качестве целевых показателей Проекта Программы предусмотрено:</w:t>
      </w:r>
    </w:p>
    <w:p w:rsidR="000B192A" w:rsidRPr="000B192A" w:rsidRDefault="000B192A" w:rsidP="000B192A">
      <w:pPr>
        <w:pStyle w:val="a8"/>
        <w:numPr>
          <w:ilvl w:val="0"/>
          <w:numId w:val="2"/>
        </w:numPr>
        <w:ind w:left="714" w:hanging="357"/>
        <w:rPr>
          <w:spacing w:val="2"/>
          <w:sz w:val="26"/>
          <w:szCs w:val="26"/>
        </w:rPr>
      </w:pPr>
      <w:r w:rsidRPr="000B192A">
        <w:rPr>
          <w:spacing w:val="2"/>
          <w:sz w:val="26"/>
          <w:szCs w:val="26"/>
        </w:rPr>
        <w:t xml:space="preserve">Снижение количества зарегистрированных пожаров по </w:t>
      </w:r>
      <w:r>
        <w:rPr>
          <w:spacing w:val="2"/>
          <w:sz w:val="26"/>
          <w:szCs w:val="26"/>
        </w:rPr>
        <w:t>отношению к уровню базового 2014 года на 16,6</w:t>
      </w:r>
      <w:r w:rsidRPr="000B192A">
        <w:rPr>
          <w:spacing w:val="2"/>
          <w:sz w:val="26"/>
          <w:szCs w:val="26"/>
        </w:rPr>
        <w:t>%.</w:t>
      </w:r>
    </w:p>
    <w:p w:rsidR="000B192A" w:rsidRPr="000B192A" w:rsidRDefault="000B192A" w:rsidP="000B192A">
      <w:pPr>
        <w:pStyle w:val="a8"/>
        <w:numPr>
          <w:ilvl w:val="0"/>
          <w:numId w:val="2"/>
        </w:numPr>
        <w:ind w:left="714" w:hanging="357"/>
        <w:rPr>
          <w:rFonts w:eastAsiaTheme="minorHAnsi"/>
          <w:sz w:val="26"/>
          <w:szCs w:val="26"/>
          <w:lang w:eastAsia="en-US"/>
        </w:rPr>
      </w:pPr>
      <w:r w:rsidRPr="00817EEF">
        <w:rPr>
          <w:spacing w:val="2"/>
          <w:sz w:val="26"/>
          <w:szCs w:val="26"/>
        </w:rPr>
        <w:t xml:space="preserve"> Доля выполненных мероприятий по предупреждению и ликвидации чрезвычайных ситуаций от запланированных - 100%</w:t>
      </w:r>
      <w:r w:rsidRPr="000B192A">
        <w:rPr>
          <w:spacing w:val="2"/>
          <w:sz w:val="26"/>
          <w:szCs w:val="26"/>
        </w:rPr>
        <w:t>.</w:t>
      </w:r>
    </w:p>
    <w:p w:rsidR="000B192A" w:rsidRPr="000B192A" w:rsidRDefault="000B192A" w:rsidP="000B192A">
      <w:pPr>
        <w:pStyle w:val="a8"/>
        <w:numPr>
          <w:ilvl w:val="0"/>
          <w:numId w:val="2"/>
        </w:numPr>
        <w:ind w:left="714" w:hanging="357"/>
        <w:rPr>
          <w:rFonts w:eastAsiaTheme="minorHAnsi"/>
          <w:sz w:val="26"/>
          <w:szCs w:val="26"/>
          <w:lang w:eastAsia="en-US"/>
        </w:rPr>
      </w:pPr>
      <w:r w:rsidRPr="00817EEF">
        <w:rPr>
          <w:spacing w:val="2"/>
          <w:sz w:val="26"/>
          <w:szCs w:val="26"/>
        </w:rPr>
        <w:t xml:space="preserve"> Снижение количества погибших от чрезвычайных ситуаций и пожаров по </w:t>
      </w:r>
      <w:r>
        <w:rPr>
          <w:spacing w:val="2"/>
          <w:sz w:val="26"/>
          <w:szCs w:val="26"/>
        </w:rPr>
        <w:t>отношению к уровню базового 2014 года на 33,3</w:t>
      </w:r>
      <w:r w:rsidRPr="00817EEF">
        <w:rPr>
          <w:spacing w:val="2"/>
          <w:sz w:val="26"/>
          <w:szCs w:val="26"/>
        </w:rPr>
        <w:t>%</w:t>
      </w:r>
      <w:r w:rsidRPr="000B192A">
        <w:rPr>
          <w:spacing w:val="2"/>
          <w:sz w:val="26"/>
          <w:szCs w:val="26"/>
        </w:rPr>
        <w:t>.</w:t>
      </w:r>
    </w:p>
    <w:p w:rsidR="000B192A" w:rsidRPr="000B192A" w:rsidRDefault="000B192A" w:rsidP="000B192A">
      <w:pPr>
        <w:pStyle w:val="a8"/>
        <w:numPr>
          <w:ilvl w:val="0"/>
          <w:numId w:val="2"/>
        </w:numPr>
        <w:ind w:left="714" w:hanging="357"/>
        <w:rPr>
          <w:sz w:val="26"/>
          <w:szCs w:val="26"/>
        </w:rPr>
      </w:pPr>
      <w:r w:rsidRPr="00817EEF">
        <w:rPr>
          <w:spacing w:val="2"/>
          <w:sz w:val="26"/>
          <w:szCs w:val="26"/>
        </w:rPr>
        <w:t xml:space="preserve">Снижение объема ущерба от чрезвычайных ситуаций и пожаров по </w:t>
      </w:r>
      <w:r>
        <w:rPr>
          <w:spacing w:val="2"/>
          <w:sz w:val="26"/>
          <w:szCs w:val="26"/>
        </w:rPr>
        <w:t>отношению к уровню базового 2014 года на 16,7</w:t>
      </w:r>
      <w:r w:rsidRPr="00817EEF">
        <w:rPr>
          <w:spacing w:val="2"/>
          <w:sz w:val="26"/>
          <w:szCs w:val="26"/>
        </w:rPr>
        <w:t>%</w:t>
      </w:r>
      <w:r>
        <w:rPr>
          <w:spacing w:val="2"/>
          <w:sz w:val="26"/>
          <w:szCs w:val="26"/>
        </w:rPr>
        <w:t>.</w:t>
      </w:r>
    </w:p>
    <w:p w:rsidR="000B192A" w:rsidRDefault="000B192A" w:rsidP="00B21A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06569" w:rsidRDefault="00206569" w:rsidP="0020656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43D1">
        <w:rPr>
          <w:rFonts w:ascii="Times New Roman" w:hAnsi="Times New Roman" w:cs="Times New Roman"/>
          <w:sz w:val="26"/>
          <w:szCs w:val="26"/>
        </w:rPr>
        <w:lastRenderedPageBreak/>
        <w:t xml:space="preserve">      </w:t>
      </w:r>
      <w:r>
        <w:rPr>
          <w:rFonts w:ascii="Times New Roman" w:hAnsi="Times New Roman" w:cs="Times New Roman"/>
          <w:sz w:val="26"/>
          <w:szCs w:val="26"/>
        </w:rPr>
        <w:t>В Положении указано</w:t>
      </w:r>
      <w:r w:rsidRPr="002443D1">
        <w:rPr>
          <w:rFonts w:ascii="Times New Roman" w:hAnsi="Times New Roman" w:cs="Times New Roman"/>
          <w:sz w:val="26"/>
          <w:szCs w:val="26"/>
        </w:rPr>
        <w:t>, что «Целевые показатели муниципальной программы должны детализировать целевые показатели тактической задачи в Системе целеполагания социально-экономического развития Бирюсинского муниципального образования «Бирюсинское городское поселение».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443D1">
        <w:rPr>
          <w:rFonts w:ascii="Times New Roman" w:hAnsi="Times New Roman" w:cs="Times New Roman"/>
          <w:sz w:val="26"/>
          <w:szCs w:val="26"/>
        </w:rPr>
        <w:t xml:space="preserve">Целевые показатели </w:t>
      </w:r>
      <w:r w:rsidRPr="002443D1">
        <w:rPr>
          <w:rFonts w:ascii="Times New Roman" w:hAnsi="Times New Roman" w:cs="Times New Roman"/>
          <w:b/>
          <w:sz w:val="26"/>
          <w:szCs w:val="26"/>
        </w:rPr>
        <w:t>устанавливаются как в количественных, так и в относительных единицах измерения для цели и для каждой задачи</w:t>
      </w:r>
      <w:r w:rsidRPr="002443D1">
        <w:rPr>
          <w:rFonts w:ascii="Times New Roman" w:hAnsi="Times New Roman" w:cs="Times New Roman"/>
          <w:sz w:val="26"/>
          <w:szCs w:val="26"/>
        </w:rPr>
        <w:t xml:space="preserve"> муниципальной программы в отдельности Значения целевых показателей приводятся за отчетный (базовый) период и на каждый год реализации муниципальной программы. Целевые показатели должны отражать конечный результат деятельности администрации Бирюсинского муниципального образования «Бирюсинское городское поселение» и должны быть сформулированы таким образом, </w:t>
      </w:r>
      <w:r w:rsidRPr="002443D1">
        <w:rPr>
          <w:rFonts w:ascii="Times New Roman" w:hAnsi="Times New Roman" w:cs="Times New Roman"/>
          <w:b/>
          <w:sz w:val="26"/>
          <w:szCs w:val="26"/>
        </w:rPr>
        <w:t>чтобы с их помощью можно было оценить, какое улучшение будет достигнуто в случае выполнения муниципальной программы или какое</w:t>
      </w:r>
      <w:r w:rsidR="00C834BB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Pr="002443D1">
        <w:rPr>
          <w:rFonts w:ascii="Times New Roman" w:hAnsi="Times New Roman" w:cs="Times New Roman"/>
          <w:b/>
          <w:sz w:val="26"/>
          <w:szCs w:val="26"/>
        </w:rPr>
        <w:t xml:space="preserve"> возможное ухудшение будет предотвращено</w:t>
      </w:r>
      <w:r w:rsidRPr="002443D1">
        <w:rPr>
          <w:rFonts w:ascii="Times New Roman" w:hAnsi="Times New Roman" w:cs="Times New Roman"/>
          <w:sz w:val="26"/>
          <w:szCs w:val="26"/>
        </w:rPr>
        <w:t>».</w:t>
      </w:r>
    </w:p>
    <w:p w:rsidR="00206569" w:rsidRPr="00D54A39" w:rsidRDefault="00206569" w:rsidP="000424C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3D3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  </w:t>
      </w:r>
      <w:r w:rsidRPr="00D54A3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Также в дополнение КСП отмечает, что </w:t>
      </w:r>
      <w:r w:rsidRPr="00D54A39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Целевой показатель</w:t>
      </w:r>
      <w:r w:rsidRPr="00D54A3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– это необходимый уровень производительности или ожидаемая норма усовершенствования, установленные для конкретного показателя. Целевые значения устанавливаются в конкретных единицах (деньги, количество, процент, отношение...) и желательно должны быть ориентированы на определенный подходящий период вре</w:t>
      </w:r>
      <w:r w:rsidR="00E80D28" w:rsidRPr="00D54A39">
        <w:rPr>
          <w:rFonts w:ascii="Times New Roman" w:hAnsi="Times New Roman" w:cs="Times New Roman"/>
          <w:sz w:val="26"/>
          <w:szCs w:val="26"/>
          <w:shd w:val="clear" w:color="auto" w:fill="FFFFFF"/>
        </w:rPr>
        <w:t>мени (обычно – год или квартал)</w:t>
      </w:r>
      <w:r w:rsidRPr="00D54A39">
        <w:rPr>
          <w:rFonts w:ascii="Times New Roman" w:hAnsi="Times New Roman" w:cs="Times New Roman"/>
          <w:sz w:val="26"/>
          <w:szCs w:val="26"/>
          <w:shd w:val="clear" w:color="auto" w:fill="FFFFFF"/>
        </w:rPr>
        <w:t>. Необходимо регулярное сравнение показателей с целевыми значениями, для своевременного выявления динамики изменений и принятия при необходимости корректирующих действий.</w:t>
      </w:r>
    </w:p>
    <w:p w:rsidR="00206569" w:rsidRPr="00D54A39" w:rsidRDefault="00206569" w:rsidP="000424C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4A39">
        <w:rPr>
          <w:rFonts w:ascii="Times New Roman" w:hAnsi="Times New Roman" w:cs="Times New Roman"/>
        </w:rPr>
        <w:t xml:space="preserve">           </w:t>
      </w:r>
      <w:r w:rsidR="00E80D28" w:rsidRPr="00D54A39">
        <w:rPr>
          <w:rFonts w:ascii="Times New Roman" w:hAnsi="Times New Roman" w:cs="Times New Roman"/>
          <w:sz w:val="26"/>
          <w:szCs w:val="26"/>
        </w:rPr>
        <w:t xml:space="preserve">В соответствии с Положением Проектом Программы </w:t>
      </w:r>
      <w:r w:rsidRPr="00D54A39">
        <w:rPr>
          <w:rFonts w:ascii="Times New Roman" w:hAnsi="Times New Roman" w:cs="Times New Roman"/>
          <w:sz w:val="26"/>
          <w:szCs w:val="26"/>
        </w:rPr>
        <w:t xml:space="preserve"> указаны значения целевых показателей.</w:t>
      </w:r>
    </w:p>
    <w:p w:rsidR="00206569" w:rsidRDefault="00206569" w:rsidP="0020656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C84524">
        <w:rPr>
          <w:rFonts w:ascii="Times New Roman" w:hAnsi="Times New Roman" w:cs="Times New Roman"/>
          <w:sz w:val="26"/>
          <w:szCs w:val="26"/>
        </w:rPr>
        <w:t xml:space="preserve">КСП отмечает, </w:t>
      </w:r>
      <w:r>
        <w:rPr>
          <w:rFonts w:ascii="Times New Roman" w:hAnsi="Times New Roman" w:cs="Times New Roman"/>
          <w:sz w:val="26"/>
          <w:szCs w:val="26"/>
        </w:rPr>
        <w:t xml:space="preserve">Положением определено, что  «При подготовке проекта муниципальной программы следует максимально учесть </w:t>
      </w:r>
      <w:r w:rsidRPr="002D28D6">
        <w:rPr>
          <w:rFonts w:ascii="Times New Roman" w:hAnsi="Times New Roman" w:cs="Times New Roman"/>
          <w:b/>
          <w:sz w:val="26"/>
          <w:szCs w:val="26"/>
        </w:rPr>
        <w:t>внутренние риски и привести характеристику мер, направленных на их снижение</w:t>
      </w:r>
      <w:r>
        <w:rPr>
          <w:rFonts w:ascii="Times New Roman" w:hAnsi="Times New Roman" w:cs="Times New Roman"/>
          <w:sz w:val="26"/>
          <w:szCs w:val="26"/>
        </w:rPr>
        <w:t xml:space="preserve">. При описании </w:t>
      </w:r>
      <w:r w:rsidRPr="002D28D6">
        <w:rPr>
          <w:rFonts w:ascii="Times New Roman" w:hAnsi="Times New Roman" w:cs="Times New Roman"/>
          <w:b/>
          <w:sz w:val="26"/>
          <w:szCs w:val="26"/>
        </w:rPr>
        <w:t>внешних рисков следует привести их оценку</w:t>
      </w:r>
      <w:r>
        <w:rPr>
          <w:rFonts w:ascii="Times New Roman" w:hAnsi="Times New Roman" w:cs="Times New Roman"/>
          <w:sz w:val="26"/>
          <w:szCs w:val="26"/>
        </w:rPr>
        <w:t>. Оценкой рисков реализации муниципальной программы и ее мероприятий является оценка отклонения значений целевых показателей цели и задач муниципальной программы (или показателей мероприятий) в случае наступления определенного события. По решению структурного подразделения ответственного за разработку муниципальной программы проводится оценка дополнительных расходов для достижения целевых показателей и показателей мероприятий в случае наступления определенного события. В качестве риска реализации муниципальной программы не может быть указан факт недостаточного финансирования»</w:t>
      </w:r>
      <w:r w:rsidRPr="00287EB6">
        <w:rPr>
          <w:rFonts w:ascii="Times New Roman" w:hAnsi="Times New Roman" w:cs="Times New Roman"/>
          <w:sz w:val="26"/>
          <w:szCs w:val="26"/>
        </w:rPr>
        <w:t>.</w:t>
      </w:r>
    </w:p>
    <w:p w:rsidR="00206569" w:rsidRDefault="003E56C9" w:rsidP="003E56C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На основании вышеизложенного, КСП рекомендует в качестве рисков Проект</w:t>
      </w:r>
      <w:r w:rsidR="00206569" w:rsidRPr="00E05B29">
        <w:rPr>
          <w:rFonts w:ascii="Times New Roman" w:hAnsi="Times New Roman" w:cs="Times New Roman"/>
          <w:sz w:val="26"/>
          <w:szCs w:val="26"/>
        </w:rPr>
        <w:t xml:space="preserve"> Программы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206569" w:rsidRPr="00E05B29">
        <w:rPr>
          <w:rFonts w:ascii="Times New Roman" w:hAnsi="Times New Roman" w:cs="Times New Roman"/>
          <w:sz w:val="26"/>
          <w:szCs w:val="26"/>
        </w:rPr>
        <w:t xml:space="preserve"> на основе анализа </w:t>
      </w:r>
      <w:r w:rsidR="00206569" w:rsidRPr="00E05B29">
        <w:rPr>
          <w:rStyle w:val="23"/>
          <w:rFonts w:eastAsiaTheme="minorHAnsi"/>
        </w:rPr>
        <w:t>мероприятий</w:t>
      </w:r>
      <w:r w:rsidR="00206569" w:rsidRPr="00E05B29">
        <w:rPr>
          <w:rFonts w:ascii="Times New Roman" w:hAnsi="Times New Roman" w:cs="Times New Roman"/>
          <w:sz w:val="26"/>
          <w:szCs w:val="26"/>
        </w:rPr>
        <w:t xml:space="preserve"> предлагает</w:t>
      </w:r>
      <w:r w:rsidR="004E2F72">
        <w:rPr>
          <w:rFonts w:ascii="Times New Roman" w:hAnsi="Times New Roman" w:cs="Times New Roman"/>
          <w:sz w:val="26"/>
          <w:szCs w:val="26"/>
        </w:rPr>
        <w:t xml:space="preserve"> дополнить</w:t>
      </w:r>
      <w:r w:rsidR="00206569" w:rsidRPr="00E05B29">
        <w:rPr>
          <w:rFonts w:ascii="Times New Roman" w:hAnsi="Times New Roman" w:cs="Times New Roman"/>
          <w:sz w:val="26"/>
          <w:szCs w:val="26"/>
        </w:rPr>
        <w:t>:</w:t>
      </w:r>
    </w:p>
    <w:p w:rsidR="00D57304" w:rsidRPr="00D57304" w:rsidRDefault="00D57304" w:rsidP="00D57304">
      <w:pPr>
        <w:pStyle w:val="a8"/>
        <w:numPr>
          <w:ilvl w:val="0"/>
          <w:numId w:val="4"/>
        </w:numPr>
        <w:jc w:val="both"/>
        <w:rPr>
          <w:b/>
          <w:sz w:val="26"/>
          <w:szCs w:val="26"/>
        </w:rPr>
      </w:pPr>
      <w:r w:rsidRPr="00D57304">
        <w:rPr>
          <w:b/>
          <w:sz w:val="26"/>
          <w:szCs w:val="26"/>
        </w:rPr>
        <w:t>Внутренние риски в том числе:</w:t>
      </w:r>
    </w:p>
    <w:p w:rsidR="00206569" w:rsidRDefault="00D57304" w:rsidP="00D57304">
      <w:pPr>
        <w:spacing w:after="0" w:line="240" w:lineRule="auto"/>
        <w:ind w:left="4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b/>
          <w:sz w:val="26"/>
          <w:szCs w:val="26"/>
        </w:rPr>
        <w:t xml:space="preserve">   - </w:t>
      </w:r>
      <w:r w:rsidRPr="00D57304">
        <w:rPr>
          <w:rFonts w:ascii="Times New Roman" w:hAnsi="Times New Roman" w:cs="Times New Roman"/>
          <w:sz w:val="26"/>
          <w:szCs w:val="26"/>
        </w:rPr>
        <w:t>низкая исполнительная дисциплина исполнителей муниципальной программы</w:t>
      </w:r>
      <w:r w:rsidR="00206569" w:rsidRPr="00D57304">
        <w:rPr>
          <w:rFonts w:ascii="Times New Roman" w:hAnsi="Times New Roman" w:cs="Times New Roman"/>
          <w:sz w:val="26"/>
          <w:szCs w:val="26"/>
        </w:rPr>
        <w:t>;</w:t>
      </w:r>
    </w:p>
    <w:p w:rsidR="00D57304" w:rsidRDefault="00D57304" w:rsidP="00D57304">
      <w:pPr>
        <w:spacing w:after="0" w:line="240" w:lineRule="auto"/>
        <w:ind w:left="4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b/>
          <w:sz w:val="26"/>
          <w:szCs w:val="26"/>
        </w:rPr>
        <w:t xml:space="preserve">  -</w:t>
      </w:r>
      <w:r>
        <w:rPr>
          <w:rFonts w:ascii="Times New Roman" w:hAnsi="Times New Roman" w:cs="Times New Roman"/>
          <w:sz w:val="26"/>
          <w:szCs w:val="26"/>
        </w:rPr>
        <w:t xml:space="preserve"> несвоевременная разработка, согласование и принятие документов, обеспечивающих выполнение основных мероприятий </w:t>
      </w:r>
      <w:r w:rsidRPr="00D57304">
        <w:rPr>
          <w:rFonts w:ascii="Times New Roman" w:hAnsi="Times New Roman" w:cs="Times New Roman"/>
          <w:sz w:val="26"/>
          <w:szCs w:val="26"/>
        </w:rPr>
        <w:t>муниципальной программы;</w:t>
      </w:r>
    </w:p>
    <w:p w:rsidR="00D57304" w:rsidRDefault="00D57304" w:rsidP="00D57304">
      <w:pPr>
        <w:spacing w:after="0" w:line="240" w:lineRule="auto"/>
        <w:ind w:left="4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недостаточная оперативность корректировки хода реализации программы при наступлении внешних рисков реализации </w:t>
      </w:r>
      <w:r w:rsidRPr="00D57304">
        <w:rPr>
          <w:rFonts w:ascii="Times New Roman" w:hAnsi="Times New Roman" w:cs="Times New Roman"/>
          <w:sz w:val="26"/>
          <w:szCs w:val="26"/>
        </w:rPr>
        <w:t>муниципальной программы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57304" w:rsidRDefault="00D57304" w:rsidP="00D57304">
      <w:pPr>
        <w:pStyle w:val="a8"/>
        <w:numPr>
          <w:ilvl w:val="0"/>
          <w:numId w:val="4"/>
        </w:num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Внешние</w:t>
      </w:r>
      <w:r w:rsidRPr="00D57304">
        <w:rPr>
          <w:b/>
          <w:sz w:val="26"/>
          <w:szCs w:val="26"/>
        </w:rPr>
        <w:t xml:space="preserve"> риски в том числе:</w:t>
      </w:r>
    </w:p>
    <w:p w:rsidR="00D57304" w:rsidRDefault="00D57304" w:rsidP="00D57304">
      <w:pPr>
        <w:pStyle w:val="a8"/>
        <w:ind w:left="780"/>
        <w:jc w:val="both"/>
        <w:rPr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- </w:t>
      </w:r>
      <w:r w:rsidRPr="00D57304">
        <w:rPr>
          <w:sz w:val="26"/>
          <w:szCs w:val="26"/>
        </w:rPr>
        <w:t>макроэкономические риски, связанные с возможностями снижения темпов роста экономики и у</w:t>
      </w:r>
      <w:r>
        <w:rPr>
          <w:sz w:val="26"/>
          <w:szCs w:val="26"/>
        </w:rPr>
        <w:t>ровня инвестиционной активности;</w:t>
      </w:r>
    </w:p>
    <w:p w:rsidR="003B1B55" w:rsidRDefault="003B1B55" w:rsidP="00D57304">
      <w:pPr>
        <w:pStyle w:val="a8"/>
        <w:ind w:left="780"/>
        <w:jc w:val="both"/>
        <w:rPr>
          <w:sz w:val="26"/>
          <w:szCs w:val="26"/>
        </w:rPr>
      </w:pPr>
      <w:r>
        <w:rPr>
          <w:b/>
          <w:sz w:val="26"/>
          <w:szCs w:val="26"/>
        </w:rPr>
        <w:t>-</w:t>
      </w:r>
      <w:r>
        <w:rPr>
          <w:sz w:val="26"/>
          <w:szCs w:val="26"/>
        </w:rPr>
        <w:t xml:space="preserve"> операционные риски связаны с несовершенством системы управления, недостаточной технической и нормативной правовой поддержкой для реализации </w:t>
      </w:r>
      <w:r w:rsidRPr="00D57304">
        <w:rPr>
          <w:sz w:val="26"/>
          <w:szCs w:val="26"/>
        </w:rPr>
        <w:t>муниципальной программы</w:t>
      </w:r>
      <w:r>
        <w:rPr>
          <w:sz w:val="26"/>
          <w:szCs w:val="26"/>
        </w:rPr>
        <w:t>;</w:t>
      </w:r>
    </w:p>
    <w:p w:rsidR="003B1B55" w:rsidRDefault="003B1B55" w:rsidP="00D57304">
      <w:pPr>
        <w:pStyle w:val="a8"/>
        <w:ind w:left="780"/>
        <w:jc w:val="both"/>
        <w:rPr>
          <w:sz w:val="26"/>
          <w:szCs w:val="26"/>
        </w:rPr>
      </w:pPr>
      <w:r>
        <w:rPr>
          <w:b/>
          <w:sz w:val="26"/>
          <w:szCs w:val="26"/>
        </w:rPr>
        <w:t>-</w:t>
      </w:r>
      <w:r>
        <w:rPr>
          <w:sz w:val="26"/>
          <w:szCs w:val="26"/>
        </w:rPr>
        <w:t xml:space="preserve"> техногенные и экологические риски, связанные с возникновением крупной техногенной или экологической катастрофы.</w:t>
      </w:r>
    </w:p>
    <w:p w:rsidR="003B1B55" w:rsidRPr="003B1B55" w:rsidRDefault="003B1B55" w:rsidP="003B1B55">
      <w:pPr>
        <w:jc w:val="both"/>
        <w:rPr>
          <w:rFonts w:ascii="Times New Roman" w:hAnsi="Times New Roman" w:cs="Times New Roman"/>
          <w:sz w:val="26"/>
          <w:szCs w:val="26"/>
        </w:rPr>
      </w:pPr>
      <w:r w:rsidRPr="003B1B55">
        <w:rPr>
          <w:rFonts w:ascii="Times New Roman" w:hAnsi="Times New Roman" w:cs="Times New Roman"/>
          <w:sz w:val="26"/>
          <w:szCs w:val="26"/>
        </w:rPr>
        <w:t xml:space="preserve">      Управление рисками реализации</w:t>
      </w:r>
      <w:r w:rsidRPr="003B1B5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B1B55">
        <w:rPr>
          <w:rFonts w:ascii="Times New Roman" w:hAnsi="Times New Roman" w:cs="Times New Roman"/>
          <w:sz w:val="26"/>
          <w:szCs w:val="26"/>
        </w:rPr>
        <w:t>муниципальной программы будет осуществляться путем</w:t>
      </w:r>
      <w:r>
        <w:rPr>
          <w:rFonts w:ascii="Times New Roman" w:hAnsi="Times New Roman" w:cs="Times New Roman"/>
          <w:sz w:val="26"/>
          <w:szCs w:val="26"/>
        </w:rPr>
        <w:t xml:space="preserve"> координации деятельности администрации Бирюсинского городского поселения.</w:t>
      </w:r>
    </w:p>
    <w:bookmarkEnd w:id="3"/>
    <w:p w:rsidR="00B21AE5" w:rsidRDefault="00B21AE5" w:rsidP="00B21A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3.</w:t>
      </w:r>
      <w:bookmarkStart w:id="4" w:name="sub_4000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Раздел 4. Положения «Перечень и описание программных мероприятий сроки их реализации», </w:t>
      </w:r>
      <w:r>
        <w:rPr>
          <w:rFonts w:ascii="Times New Roman" w:hAnsi="Times New Roman" w:cs="Times New Roman"/>
          <w:b/>
          <w:sz w:val="26"/>
          <w:szCs w:val="26"/>
        </w:rPr>
        <w:t>который</w:t>
      </w:r>
      <w:bookmarkEnd w:id="4"/>
      <w:r>
        <w:rPr>
          <w:rFonts w:ascii="Times New Roman" w:hAnsi="Times New Roman" w:cs="Times New Roman"/>
          <w:b/>
          <w:sz w:val="26"/>
          <w:szCs w:val="26"/>
        </w:rPr>
        <w:t xml:space="preserve"> должен содержать</w:t>
      </w:r>
      <w:r>
        <w:rPr>
          <w:rFonts w:ascii="Times New Roman" w:hAnsi="Times New Roman" w:cs="Times New Roman"/>
          <w:sz w:val="26"/>
          <w:szCs w:val="26"/>
        </w:rPr>
        <w:t xml:space="preserve"> перечень и описание мероприятий, которые планируется реализовать для решения задач (в случае их выделения) и достижения цели муниципальной программы, а также информацию о необходимых для каждого мероприятия ресурсах.</w:t>
      </w:r>
    </w:p>
    <w:p w:rsidR="00B21AE5" w:rsidRDefault="00B21AE5" w:rsidP="00B21A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Мероприятия муниципальной программы должны быть достаточными (но не избыточными) для достижения цели муниципальной программы (для решения каждой конкретной задачи муниципальной программы), соответствовать компетенции структурного подразделения ответственного за разработку муниципальной программы».</w:t>
      </w:r>
    </w:p>
    <w:p w:rsidR="00B21AE5" w:rsidRDefault="00B21AE5" w:rsidP="00B21AE5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</w:t>
      </w:r>
      <w:hyperlink r:id="rId16" w:anchor="sub_9991014" w:history="1">
        <w:r>
          <w:rPr>
            <w:rStyle w:val="aa"/>
            <w:b w:val="0"/>
            <w:color w:val="auto"/>
            <w:sz w:val="26"/>
            <w:szCs w:val="26"/>
          </w:rPr>
          <w:t>Перечень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и описание программных меропри</w:t>
      </w:r>
      <w:r w:rsidR="000F7F9C">
        <w:rPr>
          <w:rFonts w:ascii="Times New Roman" w:hAnsi="Times New Roman" w:cs="Times New Roman"/>
          <w:sz w:val="26"/>
          <w:szCs w:val="26"/>
        </w:rPr>
        <w:t>ятий по Положению представлен</w:t>
      </w:r>
      <w:r>
        <w:rPr>
          <w:rFonts w:ascii="Times New Roman" w:hAnsi="Times New Roman" w:cs="Times New Roman"/>
          <w:sz w:val="26"/>
          <w:szCs w:val="26"/>
        </w:rPr>
        <w:t xml:space="preserve"> в табличном виде по форме </w:t>
      </w:r>
      <w:r>
        <w:rPr>
          <w:rFonts w:ascii="Times New Roman" w:hAnsi="Times New Roman" w:cs="Times New Roman"/>
          <w:b/>
          <w:sz w:val="26"/>
          <w:szCs w:val="26"/>
        </w:rPr>
        <w:t>отдельным приложением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21AE5" w:rsidRDefault="00B21AE5" w:rsidP="00A11DD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КСП отмечает, что предлагаемые Проектом Программы мероприятия</w:t>
      </w:r>
      <w:r w:rsidR="000F7F9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соответствуют компетенции структурного подразделения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ответственного за исполнение муниципальной программы, а именно 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Отдел </w:t>
      </w:r>
      <w:r w:rsidR="0023008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по вопросам ЖКХ, земельным и имущественным отношениям, градостроительству и благоустройству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администрации Бирюсинского муниципального образования «Бирюсинское городское поселение»</w:t>
      </w:r>
      <w:r w:rsidR="00A11DDF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B21AE5" w:rsidRDefault="00B21AE5" w:rsidP="00B21A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КСП отмечает, что Мероприятия Проекта Программы, предлагаемые к реализации, являются необходимыми и достаточными для достижения цели и решения заявленных задач. </w:t>
      </w:r>
    </w:p>
    <w:p w:rsidR="00B21AE5" w:rsidRDefault="00B21AE5" w:rsidP="00B21A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21AE5" w:rsidRDefault="00B21AE5" w:rsidP="00B21AE5">
      <w:pPr>
        <w:pStyle w:val="1"/>
        <w:spacing w:before="0" w:after="0"/>
        <w:jc w:val="both"/>
        <w:rPr>
          <w:rFonts w:ascii="Times New Roman" w:hAnsi="Times New Roman"/>
          <w:color w:val="auto"/>
          <w:sz w:val="26"/>
          <w:szCs w:val="26"/>
        </w:rPr>
      </w:pPr>
      <w:bookmarkStart w:id="5" w:name="sub_5000"/>
      <w:r>
        <w:rPr>
          <w:rFonts w:ascii="Times New Roman" w:hAnsi="Times New Roman"/>
          <w:color w:val="auto"/>
          <w:sz w:val="26"/>
          <w:szCs w:val="26"/>
        </w:rPr>
        <w:t xml:space="preserve">          4. </w:t>
      </w:r>
      <w:r>
        <w:rPr>
          <w:rFonts w:ascii="Times New Roman" w:hAnsi="Times New Roman"/>
          <w:b w:val="0"/>
          <w:color w:val="auto"/>
          <w:sz w:val="26"/>
          <w:szCs w:val="26"/>
        </w:rPr>
        <w:t>Раздел 5. Методика оценки эффективности реализации муниципальной программы</w:t>
      </w:r>
      <w:r w:rsidR="00A11DDF">
        <w:rPr>
          <w:rFonts w:ascii="Times New Roman" w:hAnsi="Times New Roman"/>
          <w:b w:val="0"/>
          <w:color w:val="auto"/>
          <w:sz w:val="26"/>
          <w:szCs w:val="26"/>
        </w:rPr>
        <w:t>.</w:t>
      </w:r>
    </w:p>
    <w:bookmarkEnd w:id="5"/>
    <w:p w:rsidR="00B21AE5" w:rsidRDefault="00B21AE5" w:rsidP="00B21A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КСП отмечает, Положением предусмотрено, что «Методика оценки эффективности реализации Программы основывается на данных о динамике плановых и фактически достигнутых показателей деятельности, а также затрат в разрезе мероприятий Программы. При этом осуществляется факторный анализ причин отклонений фактически достигнутых показателей от плановых.</w:t>
      </w:r>
    </w:p>
    <w:p w:rsidR="00B21AE5" w:rsidRDefault="00B21AE5" w:rsidP="00B21A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Для проведения оценки эффективности реализации Программы возможно использование индивидуальной методики оценки эффективности реализации Программы, разработанной с учетом специфики соответствующей сферы деятельности. При этом данная </w:t>
      </w:r>
      <w:r>
        <w:rPr>
          <w:rFonts w:ascii="Times New Roman" w:hAnsi="Times New Roman" w:cs="Times New Roman"/>
          <w:b/>
          <w:sz w:val="26"/>
          <w:szCs w:val="26"/>
        </w:rPr>
        <w:t>методика оценки эффективности реализации Программы должна быть отражена в соответствующей Программе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B21AE5" w:rsidRDefault="00B21AE5" w:rsidP="00B21A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21AE5" w:rsidRDefault="00B21AE5" w:rsidP="00B21AE5">
      <w:pPr>
        <w:pStyle w:val="1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lastRenderedPageBreak/>
        <w:t xml:space="preserve">      </w:t>
      </w:r>
      <w:r w:rsidR="00BE5102">
        <w:rPr>
          <w:rFonts w:ascii="Times New Roman" w:hAnsi="Times New Roman"/>
          <w:color w:val="auto"/>
          <w:sz w:val="26"/>
          <w:szCs w:val="26"/>
        </w:rPr>
        <w:t xml:space="preserve"> </w:t>
      </w:r>
      <w:r>
        <w:rPr>
          <w:rFonts w:ascii="Times New Roman" w:hAnsi="Times New Roman"/>
          <w:color w:val="auto"/>
          <w:sz w:val="26"/>
          <w:szCs w:val="26"/>
        </w:rPr>
        <w:t xml:space="preserve">   5.</w:t>
      </w:r>
      <w:bookmarkStart w:id="6" w:name="sub_6000"/>
      <w:r>
        <w:rPr>
          <w:rFonts w:ascii="Times New Roman" w:hAnsi="Times New Roman"/>
          <w:b w:val="0"/>
          <w:color w:val="auto"/>
          <w:sz w:val="26"/>
          <w:szCs w:val="26"/>
        </w:rPr>
        <w:t xml:space="preserve"> Раздел 6. Обоснование потребности в необходимых ресурсах,  согласно Положения:</w:t>
      </w:r>
    </w:p>
    <w:p w:rsidR="00B21AE5" w:rsidRDefault="00B21AE5" w:rsidP="00B21AE5">
      <w:pPr>
        <w:pStyle w:val="1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b w:val="0"/>
          <w:color w:val="auto"/>
          <w:sz w:val="26"/>
          <w:szCs w:val="26"/>
        </w:rPr>
        <w:t xml:space="preserve"> </w:t>
      </w:r>
      <w:r w:rsidR="005D5C71">
        <w:rPr>
          <w:rFonts w:ascii="Times New Roman" w:hAnsi="Times New Roman"/>
          <w:b w:val="0"/>
          <w:color w:val="auto"/>
          <w:sz w:val="26"/>
          <w:szCs w:val="26"/>
        </w:rPr>
        <w:t xml:space="preserve">     </w:t>
      </w:r>
      <w:r w:rsidR="00823C45">
        <w:rPr>
          <w:rFonts w:ascii="Times New Roman" w:hAnsi="Times New Roman"/>
          <w:b w:val="0"/>
          <w:color w:val="auto"/>
          <w:sz w:val="26"/>
          <w:szCs w:val="26"/>
        </w:rPr>
        <w:t xml:space="preserve"> </w:t>
      </w:r>
      <w:r w:rsidR="005D5C71">
        <w:rPr>
          <w:rFonts w:ascii="Times New Roman" w:hAnsi="Times New Roman"/>
          <w:b w:val="0"/>
          <w:color w:val="auto"/>
          <w:sz w:val="26"/>
          <w:szCs w:val="26"/>
        </w:rPr>
        <w:t xml:space="preserve"> </w:t>
      </w:r>
      <w:bookmarkEnd w:id="6"/>
      <w:r w:rsidR="008D280B">
        <w:rPr>
          <w:rFonts w:ascii="Times New Roman" w:hAnsi="Times New Roman"/>
          <w:b w:val="0"/>
          <w:color w:val="auto"/>
          <w:sz w:val="26"/>
          <w:szCs w:val="26"/>
        </w:rPr>
        <w:t xml:space="preserve"> </w:t>
      </w:r>
      <w:r>
        <w:rPr>
          <w:rFonts w:ascii="Times New Roman" w:hAnsi="Times New Roman"/>
          <w:color w:val="auto"/>
          <w:sz w:val="26"/>
          <w:szCs w:val="26"/>
        </w:rPr>
        <w:t xml:space="preserve">Раздел должен содержать обоснование ресурсного обеспечения, необходимого для реализации муниципальной программы, в разрезе основных направлений расходования средств, сроков и источников финансирования. Потребность ресурсного обеспечения оформляется по </w:t>
      </w:r>
      <w:hyperlink r:id="rId17" w:anchor="sub_9991015" w:history="1">
        <w:r>
          <w:rPr>
            <w:rStyle w:val="aa"/>
            <w:color w:val="auto"/>
            <w:sz w:val="26"/>
            <w:szCs w:val="26"/>
          </w:rPr>
          <w:t>форме</w:t>
        </w:r>
      </w:hyperlink>
      <w:r>
        <w:rPr>
          <w:rFonts w:ascii="Times New Roman" w:hAnsi="Times New Roman"/>
          <w:color w:val="auto"/>
          <w:sz w:val="26"/>
          <w:szCs w:val="26"/>
        </w:rPr>
        <w:t xml:space="preserve"> (прилагается).</w:t>
      </w:r>
    </w:p>
    <w:p w:rsidR="00B21AE5" w:rsidRDefault="00B21AE5" w:rsidP="00B21AE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="00BE510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23C45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  Кроме того, раздел должен включать обоснование возможности привлечения (помимо средств местного бюджета) средств областного бюджета и описание механизмов привлечения этих средств.</w:t>
      </w:r>
    </w:p>
    <w:p w:rsidR="005D5F10" w:rsidRDefault="00B21AE5" w:rsidP="00B21A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BE510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В предста</w:t>
      </w:r>
      <w:r w:rsidR="00A42DA0">
        <w:rPr>
          <w:rFonts w:ascii="Times New Roman" w:hAnsi="Times New Roman" w:cs="Times New Roman"/>
          <w:sz w:val="26"/>
          <w:szCs w:val="26"/>
        </w:rPr>
        <w:t>вленном Проекте Программы данным</w:t>
      </w:r>
      <w:r>
        <w:rPr>
          <w:rFonts w:ascii="Times New Roman" w:hAnsi="Times New Roman" w:cs="Times New Roman"/>
          <w:sz w:val="26"/>
          <w:szCs w:val="26"/>
        </w:rPr>
        <w:t xml:space="preserve"> раздел</w:t>
      </w:r>
      <w:r w:rsidR="00A42DA0">
        <w:rPr>
          <w:rFonts w:ascii="Times New Roman" w:hAnsi="Times New Roman" w:cs="Times New Roman"/>
          <w:sz w:val="26"/>
          <w:szCs w:val="26"/>
        </w:rPr>
        <w:t xml:space="preserve">ом предусмотрено «Финансирование программных мероприятий осуществляется за счет средств бюджета городского поселения </w:t>
      </w:r>
      <w:r w:rsidR="00A42DA0" w:rsidRPr="00D97B28">
        <w:rPr>
          <w:rFonts w:ascii="Times New Roman" w:hAnsi="Times New Roman" w:cs="Times New Roman"/>
          <w:b/>
          <w:sz w:val="26"/>
          <w:szCs w:val="26"/>
        </w:rPr>
        <w:t>и за счет бюджета Иркутской области в объемах</w:t>
      </w:r>
      <w:r w:rsidR="00A42DA0">
        <w:rPr>
          <w:rFonts w:ascii="Times New Roman" w:hAnsi="Times New Roman" w:cs="Times New Roman"/>
          <w:sz w:val="26"/>
          <w:szCs w:val="26"/>
        </w:rPr>
        <w:t>, предусмотренных муниципальной программой и утвержденных решением о бюджете  Бирюсинского городского поселения на соответствующий финансовый год и плановый период»</w:t>
      </w:r>
      <w:r w:rsidR="005D5F10">
        <w:rPr>
          <w:rFonts w:ascii="Times New Roman" w:hAnsi="Times New Roman" w:cs="Times New Roman"/>
          <w:sz w:val="26"/>
          <w:szCs w:val="26"/>
        </w:rPr>
        <w:t>.</w:t>
      </w:r>
    </w:p>
    <w:p w:rsidR="00A42DA0" w:rsidRDefault="005D5F10" w:rsidP="00B21A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В паспорте проекта Программы предусмотрено «Объем финансирования за счет средств бюджета  Бирюсинского городского поселения».</w:t>
      </w:r>
      <w:r w:rsidR="00B21AE5">
        <w:rPr>
          <w:rFonts w:ascii="Times New Roman" w:hAnsi="Times New Roman" w:cs="Times New Roman"/>
          <w:sz w:val="26"/>
          <w:szCs w:val="26"/>
        </w:rPr>
        <w:t xml:space="preserve"> </w:t>
      </w:r>
      <w:r w:rsidR="00A42DA0"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B21AE5" w:rsidRDefault="00B21AE5" w:rsidP="00B21AE5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Потребность ресурсного обеспечения </w:t>
      </w:r>
      <w:r>
        <w:rPr>
          <w:rFonts w:ascii="Times New Roman" w:hAnsi="Times New Roman" w:cs="Times New Roman"/>
          <w:b/>
          <w:sz w:val="26"/>
          <w:szCs w:val="26"/>
        </w:rPr>
        <w:t xml:space="preserve"> оформлена</w:t>
      </w:r>
      <w:r>
        <w:rPr>
          <w:rFonts w:ascii="Times New Roman" w:hAnsi="Times New Roman" w:cs="Times New Roman"/>
          <w:sz w:val="26"/>
          <w:szCs w:val="26"/>
        </w:rPr>
        <w:t xml:space="preserve"> по установл</w:t>
      </w:r>
      <w:r w:rsidR="00D97B28">
        <w:rPr>
          <w:rFonts w:ascii="Times New Roman" w:hAnsi="Times New Roman" w:cs="Times New Roman"/>
          <w:sz w:val="26"/>
          <w:szCs w:val="26"/>
        </w:rPr>
        <w:t>енной форме (Приложение 3</w:t>
      </w:r>
      <w:r>
        <w:rPr>
          <w:rFonts w:ascii="Times New Roman" w:hAnsi="Times New Roman" w:cs="Times New Roman"/>
          <w:sz w:val="26"/>
          <w:szCs w:val="26"/>
        </w:rPr>
        <w:t xml:space="preserve"> к Макету)</w:t>
      </w:r>
      <w:r w:rsidR="00D97B28">
        <w:rPr>
          <w:rFonts w:ascii="Times New Roman" w:hAnsi="Times New Roman" w:cs="Times New Roman"/>
          <w:sz w:val="26"/>
          <w:szCs w:val="26"/>
        </w:rPr>
        <w:t>.</w:t>
      </w:r>
    </w:p>
    <w:p w:rsidR="00B21AE5" w:rsidRDefault="00B21AE5" w:rsidP="00B21A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21AE5" w:rsidRDefault="00B21AE5" w:rsidP="00B21A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Проекте Программы определены следующие объемы и источники финансирования:</w:t>
      </w:r>
    </w:p>
    <w:tbl>
      <w:tblPr>
        <w:tblW w:w="937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829"/>
        <w:gridCol w:w="1946"/>
        <w:gridCol w:w="1565"/>
        <w:gridCol w:w="1562"/>
        <w:gridCol w:w="1473"/>
      </w:tblGrid>
      <w:tr w:rsidR="00B21AE5" w:rsidRPr="001C1A6C" w:rsidTr="001C1A6C">
        <w:trPr>
          <w:trHeight w:val="480"/>
        </w:trPr>
        <w:tc>
          <w:tcPr>
            <w:tcW w:w="2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E5" w:rsidRPr="001C1A6C" w:rsidRDefault="00B21AE5" w:rsidP="001C1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A6C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1A6C" w:rsidRDefault="00B21AE5" w:rsidP="001C1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A6C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</w:t>
            </w:r>
          </w:p>
          <w:p w:rsidR="00B21AE5" w:rsidRPr="001C1A6C" w:rsidRDefault="00B21AE5" w:rsidP="001C1A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A6C">
              <w:rPr>
                <w:rFonts w:ascii="Times New Roman" w:hAnsi="Times New Roman" w:cs="Times New Roman"/>
                <w:sz w:val="20"/>
                <w:szCs w:val="20"/>
              </w:rPr>
              <w:t>(тыс.руб.)</w:t>
            </w:r>
          </w:p>
        </w:tc>
        <w:tc>
          <w:tcPr>
            <w:tcW w:w="4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E5" w:rsidRPr="001C1A6C" w:rsidRDefault="00B21AE5" w:rsidP="001C1A6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A6C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</w:tr>
      <w:tr w:rsidR="00B21AE5" w:rsidRPr="001C1A6C" w:rsidTr="001C1A6C">
        <w:trPr>
          <w:trHeight w:val="14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E5" w:rsidRPr="001C1A6C" w:rsidRDefault="00B21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E5" w:rsidRPr="001C1A6C" w:rsidRDefault="00B21AE5" w:rsidP="001C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E5" w:rsidRPr="001C1A6C" w:rsidRDefault="00B21AE5" w:rsidP="001C1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A6C">
              <w:rPr>
                <w:rFonts w:ascii="Times New Roman" w:hAnsi="Times New Roman" w:cs="Times New Roman"/>
                <w:sz w:val="20"/>
                <w:szCs w:val="20"/>
              </w:rPr>
              <w:t>2016 год (тыс.руб.)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E5" w:rsidRPr="001C1A6C" w:rsidRDefault="00B21AE5" w:rsidP="001C1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A6C">
              <w:rPr>
                <w:rFonts w:ascii="Times New Roman" w:hAnsi="Times New Roman" w:cs="Times New Roman"/>
                <w:sz w:val="20"/>
                <w:szCs w:val="20"/>
              </w:rPr>
              <w:t>2017 год (тыс.руб.)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E5" w:rsidRPr="001C1A6C" w:rsidRDefault="00B21AE5" w:rsidP="001C1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A6C">
              <w:rPr>
                <w:rFonts w:ascii="Times New Roman" w:hAnsi="Times New Roman" w:cs="Times New Roman"/>
                <w:sz w:val="20"/>
                <w:szCs w:val="20"/>
              </w:rPr>
              <w:t>2018 год (тыс.руб.)</w:t>
            </w:r>
          </w:p>
        </w:tc>
      </w:tr>
      <w:tr w:rsidR="00B21AE5" w:rsidRPr="001C1A6C" w:rsidTr="001C1A6C">
        <w:trPr>
          <w:trHeight w:val="480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E5" w:rsidRPr="001C1A6C" w:rsidRDefault="00B21AE5" w:rsidP="001C1A6C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A6C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E5" w:rsidRPr="001C1A6C" w:rsidRDefault="00D97B28" w:rsidP="001C1A6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A6C">
              <w:rPr>
                <w:rFonts w:ascii="Times New Roman" w:eastAsia="Times New Roman" w:hAnsi="Times New Roman" w:cs="Times New Roman"/>
                <w:sz w:val="20"/>
                <w:szCs w:val="20"/>
              </w:rPr>
              <w:t>434,500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E5" w:rsidRPr="001C1A6C" w:rsidRDefault="00D97B28" w:rsidP="001C1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A6C">
              <w:rPr>
                <w:rFonts w:ascii="Times New Roman" w:eastAsia="Times New Roman" w:hAnsi="Times New Roman" w:cs="Times New Roman"/>
                <w:sz w:val="20"/>
                <w:szCs w:val="20"/>
              </w:rPr>
              <w:t>222,300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E5" w:rsidRPr="001C1A6C" w:rsidRDefault="00D97B28" w:rsidP="001C1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A6C">
              <w:rPr>
                <w:rFonts w:ascii="Times New Roman" w:eastAsia="Times New Roman" w:hAnsi="Times New Roman" w:cs="Times New Roman"/>
                <w:sz w:val="20"/>
                <w:szCs w:val="20"/>
              </w:rPr>
              <w:t>126,200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E5" w:rsidRPr="001C1A6C" w:rsidRDefault="00D97B28" w:rsidP="001C1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A6C">
              <w:rPr>
                <w:rFonts w:ascii="Times New Roman" w:eastAsia="Times New Roman" w:hAnsi="Times New Roman" w:cs="Times New Roman"/>
                <w:sz w:val="20"/>
                <w:szCs w:val="20"/>
              </w:rPr>
              <w:t>86,000</w:t>
            </w:r>
          </w:p>
        </w:tc>
      </w:tr>
      <w:tr w:rsidR="00D97B28" w:rsidRPr="001C1A6C" w:rsidTr="001C1A6C">
        <w:trPr>
          <w:trHeight w:val="480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B28" w:rsidRPr="001C1A6C" w:rsidRDefault="00D97B28" w:rsidP="001C1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C1A6C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B28" w:rsidRPr="001C1A6C" w:rsidRDefault="00D97B28" w:rsidP="001C1A6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C1A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434,500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B28" w:rsidRPr="001C1A6C" w:rsidRDefault="00D97B28" w:rsidP="001C1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C1A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222,300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B28" w:rsidRPr="001C1A6C" w:rsidRDefault="00D97B28" w:rsidP="001C1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C1A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126,200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B28" w:rsidRPr="001C1A6C" w:rsidRDefault="00D97B28" w:rsidP="001C1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C1A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86,000</w:t>
            </w:r>
          </w:p>
        </w:tc>
      </w:tr>
    </w:tbl>
    <w:p w:rsidR="00B21AE5" w:rsidRDefault="00B21AE5" w:rsidP="005D5F10">
      <w:pPr>
        <w:tabs>
          <w:tab w:val="left" w:pos="1134"/>
        </w:tabs>
        <w:spacing w:after="0" w:line="240" w:lineRule="auto"/>
        <w:ind w:firstLine="709"/>
        <w:jc w:val="both"/>
        <w:rPr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 xml:space="preserve">На экспертизу обоснование потребности в финансовых ресурсах на реализацию мероприятий Проекта Программы </w:t>
      </w:r>
      <w:r>
        <w:rPr>
          <w:rFonts w:ascii="Times New Roman" w:eastAsia="Calibri" w:hAnsi="Times New Roman" w:cs="Times New Roman"/>
          <w:b/>
          <w:bCs/>
          <w:sz w:val="26"/>
          <w:szCs w:val="26"/>
        </w:rPr>
        <w:t>в нарушение раздела 6 Положения не представлено</w:t>
      </w:r>
      <w:r>
        <w:rPr>
          <w:rFonts w:ascii="Times New Roman" w:eastAsia="Calibri" w:hAnsi="Times New Roman" w:cs="Times New Roman"/>
          <w:bCs/>
          <w:sz w:val="26"/>
          <w:szCs w:val="26"/>
        </w:rPr>
        <w:t>. В связи с отсутствием соответствующих расчетов проверить в полном объеме обоснованность планируемых финансовых объемов для достижения заданных целевых параметров в рамках реализации мероприятий Проекта  Программы не представляется возможным.</w:t>
      </w:r>
    </w:p>
    <w:p w:rsidR="00B21AE5" w:rsidRDefault="00B21AE5" w:rsidP="00B21AE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6.</w:t>
      </w:r>
      <w:bookmarkStart w:id="7" w:name="sub_7000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Раздел 7. Описание системы управления реализацией муниципальной программы в Проекте Программы </w:t>
      </w:r>
      <w:r w:rsidR="004C43CF">
        <w:rPr>
          <w:rFonts w:ascii="Times New Roman" w:hAnsi="Times New Roman" w:cs="Times New Roman"/>
          <w:b/>
          <w:sz w:val="26"/>
          <w:szCs w:val="26"/>
        </w:rPr>
        <w:t>присутствует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bookmarkEnd w:id="7"/>
    <w:p w:rsidR="00B21AE5" w:rsidRDefault="00B21AE5" w:rsidP="00B21A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Согласно </w:t>
      </w:r>
      <w:r>
        <w:rPr>
          <w:rFonts w:ascii="Times New Roman" w:hAnsi="Times New Roman" w:cs="Times New Roman"/>
          <w:b/>
          <w:sz w:val="26"/>
          <w:szCs w:val="26"/>
        </w:rPr>
        <w:t>Положения «</w:t>
      </w:r>
      <w:r>
        <w:rPr>
          <w:rFonts w:ascii="Times New Roman" w:hAnsi="Times New Roman" w:cs="Times New Roman"/>
          <w:sz w:val="26"/>
          <w:szCs w:val="26"/>
        </w:rPr>
        <w:t>Данный раздел составляется структурным подразделением ответственным за разработку муниципальной программы в произвольной форме и должен содержать подробное описание процедур внутренней организации деятельности структурного подразделения ответственного за разработку муниципальной программы и его взаимодействия с другими структурными подразделениями по достижению запланированной цели реализации задач (при их наличии), выполнению установленных мероприятий, проведению оценки эффективности реализации муниципальной программы, формированию отчетности о ходе реализации муниципальной программы.</w:t>
      </w:r>
    </w:p>
    <w:p w:rsidR="00B21AE5" w:rsidRDefault="00B21AE5" w:rsidP="003576E4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Система управления мун</w:t>
      </w:r>
      <w:r w:rsidR="004C43CF">
        <w:rPr>
          <w:rFonts w:ascii="Times New Roman" w:hAnsi="Times New Roman" w:cs="Times New Roman"/>
          <w:sz w:val="26"/>
          <w:szCs w:val="26"/>
        </w:rPr>
        <w:t xml:space="preserve">иципальной программы </w:t>
      </w:r>
      <w:r>
        <w:rPr>
          <w:rFonts w:ascii="Times New Roman" w:hAnsi="Times New Roman" w:cs="Times New Roman"/>
          <w:sz w:val="26"/>
          <w:szCs w:val="26"/>
        </w:rPr>
        <w:t xml:space="preserve"> построена таким образом, чтобы минимизировать внутренние риски, препятствующие реа</w:t>
      </w:r>
      <w:r w:rsidR="004C43CF">
        <w:rPr>
          <w:rFonts w:ascii="Times New Roman" w:hAnsi="Times New Roman" w:cs="Times New Roman"/>
          <w:sz w:val="26"/>
          <w:szCs w:val="26"/>
        </w:rPr>
        <w:t>лизации муниципальной программы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21AE5" w:rsidRDefault="00B21AE5" w:rsidP="00B21AE5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B21AE5" w:rsidRDefault="00B21AE5" w:rsidP="00B21AE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Выводы</w:t>
      </w:r>
      <w:r w:rsidR="00C4593F">
        <w:rPr>
          <w:rFonts w:ascii="Times New Roman" w:hAnsi="Times New Roman" w:cs="Times New Roman"/>
          <w:b/>
          <w:sz w:val="26"/>
          <w:szCs w:val="26"/>
        </w:rPr>
        <w:t xml:space="preserve"> и предложения</w:t>
      </w:r>
      <w:r>
        <w:rPr>
          <w:rFonts w:ascii="Times New Roman" w:hAnsi="Times New Roman" w:cs="Times New Roman"/>
          <w:b/>
          <w:sz w:val="26"/>
          <w:szCs w:val="26"/>
        </w:rPr>
        <w:t>:</w:t>
      </w:r>
    </w:p>
    <w:p w:rsidR="00697EB3" w:rsidRPr="00C01701" w:rsidRDefault="00C4593F" w:rsidP="00B21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01701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C01701">
        <w:rPr>
          <w:rFonts w:ascii="Times New Roman" w:hAnsi="Times New Roman" w:cs="Times New Roman"/>
          <w:bCs/>
          <w:sz w:val="26"/>
          <w:szCs w:val="26"/>
        </w:rPr>
        <w:t xml:space="preserve">По результатам проведённой экспертизы КСП района, </w:t>
      </w:r>
      <w:r w:rsidRPr="00C01701">
        <w:rPr>
          <w:rFonts w:ascii="Times New Roman" w:hAnsi="Times New Roman" w:cs="Times New Roman"/>
          <w:sz w:val="26"/>
          <w:szCs w:val="26"/>
        </w:rPr>
        <w:t xml:space="preserve">отмечая целесообразность и актуальность подготовленного Проекта Программы,  </w:t>
      </w:r>
      <w:r w:rsidRPr="00C01701">
        <w:rPr>
          <w:rFonts w:ascii="Times New Roman" w:hAnsi="Times New Roman" w:cs="Times New Roman"/>
          <w:bCs/>
          <w:sz w:val="26"/>
          <w:szCs w:val="26"/>
        </w:rPr>
        <w:t>предлагает принять Программ</w:t>
      </w:r>
      <w:r w:rsidR="00C01701" w:rsidRPr="00C01701">
        <w:rPr>
          <w:rFonts w:ascii="Times New Roman" w:hAnsi="Times New Roman" w:cs="Times New Roman"/>
          <w:bCs/>
          <w:sz w:val="26"/>
          <w:szCs w:val="26"/>
        </w:rPr>
        <w:t xml:space="preserve">у </w:t>
      </w:r>
      <w:r w:rsidR="00C01701" w:rsidRPr="00C01701">
        <w:rPr>
          <w:rFonts w:ascii="Times New Roman" w:hAnsi="Times New Roman" w:cs="Times New Roman"/>
          <w:sz w:val="26"/>
          <w:szCs w:val="26"/>
        </w:rPr>
        <w:t>«Обеспечение комплексных мер противодействия чрезвычайным ситуациям природного техногенного характера  на территории  Бирюсинского муниципального образования «Бирюсинское городское поселение» на 2016-2018 г.г.»</w:t>
      </w:r>
      <w:r w:rsidR="00C01701">
        <w:rPr>
          <w:rFonts w:ascii="Times New Roman" w:hAnsi="Times New Roman" w:cs="Times New Roman"/>
          <w:sz w:val="26"/>
          <w:szCs w:val="26"/>
        </w:rPr>
        <w:t>.</w:t>
      </w:r>
    </w:p>
    <w:p w:rsidR="00697EB3" w:rsidRPr="00C01701" w:rsidRDefault="00697EB3" w:rsidP="00B21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697EB3" w:rsidRDefault="00697EB3" w:rsidP="00B21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697EB3" w:rsidRDefault="00697EB3" w:rsidP="00B21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697EB3" w:rsidRDefault="00697EB3" w:rsidP="00B21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697EB3" w:rsidRDefault="00697EB3" w:rsidP="00B21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697EB3" w:rsidRDefault="00697EB3" w:rsidP="00B21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21AE5" w:rsidRDefault="00B21AE5" w:rsidP="00B21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Зам. председателя Контрольно-счетной</w:t>
      </w:r>
    </w:p>
    <w:p w:rsidR="00B21AE5" w:rsidRDefault="00B21AE5" w:rsidP="00B21AE5">
      <w:pPr>
        <w:tabs>
          <w:tab w:val="left" w:pos="7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палаты Тайшетского района 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>Е.В.Ефимова</w:t>
      </w:r>
    </w:p>
    <w:p w:rsidR="00B21AE5" w:rsidRDefault="00B21AE5" w:rsidP="00B21A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C4403" w:rsidRDefault="00CC4403" w:rsidP="00B21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</w:p>
    <w:p w:rsidR="00CC4403" w:rsidRDefault="00CC4403" w:rsidP="00B21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</w:p>
    <w:p w:rsidR="00CC4403" w:rsidRDefault="00CC4403" w:rsidP="00B21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</w:p>
    <w:p w:rsidR="00CC4403" w:rsidRDefault="00CC4403" w:rsidP="00B21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</w:p>
    <w:p w:rsidR="00B21AE5" w:rsidRDefault="00B21AE5" w:rsidP="00B21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color w:val="000000"/>
          <w:sz w:val="20"/>
          <w:szCs w:val="20"/>
        </w:rPr>
        <w:t>Подготовила:</w:t>
      </w:r>
    </w:p>
    <w:p w:rsidR="00B21AE5" w:rsidRDefault="00B21AE5" w:rsidP="00B21AE5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ведущий инспектор по обеспечению </w:t>
      </w:r>
    </w:p>
    <w:p w:rsidR="00B21AE5" w:rsidRDefault="00B21AE5" w:rsidP="00B21AE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20"/>
          <w:szCs w:val="20"/>
        </w:rPr>
        <w:t>деятельности в аппарате КСП Тайшетского района Зайцева С.Ю.</w:t>
      </w:r>
    </w:p>
    <w:p w:rsidR="00B21AE5" w:rsidRDefault="00B21AE5" w:rsidP="00B21AE5"/>
    <w:p w:rsidR="00B21AE5" w:rsidRDefault="00B21AE5" w:rsidP="00B21AE5"/>
    <w:p w:rsidR="00B064C7" w:rsidRDefault="00B064C7"/>
    <w:sectPr w:rsidR="00B064C7" w:rsidSect="00B064C7">
      <w:foot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5F18" w:rsidRDefault="00915F18" w:rsidP="0044470F">
      <w:pPr>
        <w:spacing w:after="0" w:line="240" w:lineRule="auto"/>
      </w:pPr>
      <w:r>
        <w:separator/>
      </w:r>
    </w:p>
  </w:endnote>
  <w:endnote w:type="continuationSeparator" w:id="1">
    <w:p w:rsidR="00915F18" w:rsidRDefault="00915F18" w:rsidP="00444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49934"/>
      <w:docPartObj>
        <w:docPartGallery w:val="Page Numbers (Bottom of Page)"/>
        <w:docPartUnique/>
      </w:docPartObj>
    </w:sdtPr>
    <w:sdtContent>
      <w:p w:rsidR="0044470F" w:rsidRDefault="00074308">
        <w:pPr>
          <w:pStyle w:val="af"/>
          <w:jc w:val="right"/>
        </w:pPr>
        <w:fldSimple w:instr=" PAGE   \* MERGEFORMAT ">
          <w:r w:rsidR="001C1A6C">
            <w:rPr>
              <w:noProof/>
            </w:rPr>
            <w:t>10</w:t>
          </w:r>
        </w:fldSimple>
      </w:p>
    </w:sdtContent>
  </w:sdt>
  <w:p w:rsidR="0044470F" w:rsidRDefault="0044470F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5F18" w:rsidRDefault="00915F18" w:rsidP="0044470F">
      <w:pPr>
        <w:spacing w:after="0" w:line="240" w:lineRule="auto"/>
      </w:pPr>
      <w:r>
        <w:separator/>
      </w:r>
    </w:p>
  </w:footnote>
  <w:footnote w:type="continuationSeparator" w:id="1">
    <w:p w:rsidR="00915F18" w:rsidRDefault="00915F18" w:rsidP="004447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2713A"/>
    <w:multiLevelType w:val="hybridMultilevel"/>
    <w:tmpl w:val="5ACCD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7D0A4C"/>
    <w:multiLevelType w:val="hybridMultilevel"/>
    <w:tmpl w:val="24E6F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8D57BA"/>
    <w:multiLevelType w:val="hybridMultilevel"/>
    <w:tmpl w:val="D2FA3C12"/>
    <w:lvl w:ilvl="0" w:tplc="1C1E153A">
      <w:start w:val="1"/>
      <w:numFmt w:val="decimal"/>
      <w:lvlText w:val="%1)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5C061EF0"/>
    <w:multiLevelType w:val="multilevel"/>
    <w:tmpl w:val="F21EF8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1AE5"/>
    <w:rsid w:val="000424CE"/>
    <w:rsid w:val="00074308"/>
    <w:rsid w:val="000B192A"/>
    <w:rsid w:val="000C41E6"/>
    <w:rsid w:val="000D336D"/>
    <w:rsid w:val="000F7F9C"/>
    <w:rsid w:val="00182E8E"/>
    <w:rsid w:val="00185E75"/>
    <w:rsid w:val="00192713"/>
    <w:rsid w:val="001B62E6"/>
    <w:rsid w:val="001C1A6C"/>
    <w:rsid w:val="001F0A64"/>
    <w:rsid w:val="00206569"/>
    <w:rsid w:val="0023008A"/>
    <w:rsid w:val="002C7C91"/>
    <w:rsid w:val="00306108"/>
    <w:rsid w:val="003555EF"/>
    <w:rsid w:val="003576E4"/>
    <w:rsid w:val="00365FD8"/>
    <w:rsid w:val="003B1B55"/>
    <w:rsid w:val="003B2A1A"/>
    <w:rsid w:val="003E56C9"/>
    <w:rsid w:val="00406238"/>
    <w:rsid w:val="0044470F"/>
    <w:rsid w:val="004B390C"/>
    <w:rsid w:val="004B54FF"/>
    <w:rsid w:val="004C43CF"/>
    <w:rsid w:val="004E2F72"/>
    <w:rsid w:val="004F1702"/>
    <w:rsid w:val="004F6846"/>
    <w:rsid w:val="00501DBC"/>
    <w:rsid w:val="005D5C71"/>
    <w:rsid w:val="005D5F10"/>
    <w:rsid w:val="005E7E21"/>
    <w:rsid w:val="00697EB3"/>
    <w:rsid w:val="00761B9C"/>
    <w:rsid w:val="007A45AC"/>
    <w:rsid w:val="007B09CD"/>
    <w:rsid w:val="007B7316"/>
    <w:rsid w:val="007F799D"/>
    <w:rsid w:val="00823C45"/>
    <w:rsid w:val="008631CC"/>
    <w:rsid w:val="00867D5A"/>
    <w:rsid w:val="008D280B"/>
    <w:rsid w:val="00901CA2"/>
    <w:rsid w:val="009122EE"/>
    <w:rsid w:val="00915F18"/>
    <w:rsid w:val="00934878"/>
    <w:rsid w:val="00A11DDF"/>
    <w:rsid w:val="00A42DA0"/>
    <w:rsid w:val="00AA695D"/>
    <w:rsid w:val="00AC3774"/>
    <w:rsid w:val="00AF49E2"/>
    <w:rsid w:val="00B064C7"/>
    <w:rsid w:val="00B21AE5"/>
    <w:rsid w:val="00B24DFE"/>
    <w:rsid w:val="00B2764D"/>
    <w:rsid w:val="00BB2CB9"/>
    <w:rsid w:val="00BB62FB"/>
    <w:rsid w:val="00BC350C"/>
    <w:rsid w:val="00BD4EAB"/>
    <w:rsid w:val="00BD689F"/>
    <w:rsid w:val="00BE5102"/>
    <w:rsid w:val="00BF0F7F"/>
    <w:rsid w:val="00C01701"/>
    <w:rsid w:val="00C12C58"/>
    <w:rsid w:val="00C4593F"/>
    <w:rsid w:val="00C834BB"/>
    <w:rsid w:val="00C84524"/>
    <w:rsid w:val="00CC4403"/>
    <w:rsid w:val="00D050FB"/>
    <w:rsid w:val="00D15FC6"/>
    <w:rsid w:val="00D173BB"/>
    <w:rsid w:val="00D54A39"/>
    <w:rsid w:val="00D57304"/>
    <w:rsid w:val="00D87A3B"/>
    <w:rsid w:val="00D90AD5"/>
    <w:rsid w:val="00D97B28"/>
    <w:rsid w:val="00E20450"/>
    <w:rsid w:val="00E61548"/>
    <w:rsid w:val="00E80D28"/>
    <w:rsid w:val="00EB1C83"/>
    <w:rsid w:val="00ED1B6A"/>
    <w:rsid w:val="00F32FF8"/>
    <w:rsid w:val="00FA4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AE5"/>
  </w:style>
  <w:style w:type="paragraph" w:styleId="1">
    <w:name w:val="heading 1"/>
    <w:basedOn w:val="a"/>
    <w:next w:val="a"/>
    <w:link w:val="10"/>
    <w:qFormat/>
    <w:rsid w:val="00B21AE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Times New Roman"/>
      <w:b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1AE5"/>
    <w:rPr>
      <w:rFonts w:ascii="Arial" w:eastAsia="Calibri" w:hAnsi="Arial" w:cs="Times New Roman"/>
      <w:b/>
      <w:color w:val="000080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21AE5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B21AE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B21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B21AE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21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B21AE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Абзац списка Знак"/>
    <w:link w:val="a8"/>
    <w:uiPriority w:val="34"/>
    <w:locked/>
    <w:rsid w:val="00B21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link w:val="a7"/>
    <w:uiPriority w:val="34"/>
    <w:qFormat/>
    <w:rsid w:val="00B21A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_"/>
    <w:basedOn w:val="a0"/>
    <w:link w:val="11"/>
    <w:locked/>
    <w:rsid w:val="00B21AE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9"/>
    <w:rsid w:val="00B21AE5"/>
    <w:pPr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">
    <w:name w:val="Заголовок №2_"/>
    <w:basedOn w:val="a0"/>
    <w:link w:val="22"/>
    <w:locked/>
    <w:rsid w:val="00B21AE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2">
    <w:name w:val="Заголовок №2"/>
    <w:basedOn w:val="a"/>
    <w:link w:val="21"/>
    <w:rsid w:val="00B21AE5"/>
    <w:pPr>
      <w:shd w:val="clear" w:color="auto" w:fill="FFFFFF"/>
      <w:spacing w:after="0" w:line="331" w:lineRule="exact"/>
      <w:jc w:val="center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ConsPlusNormal">
    <w:name w:val="ConsPlusNormal"/>
    <w:rsid w:val="00B21AE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2">
    <w:name w:val="Абзац списка1"/>
    <w:basedOn w:val="a"/>
    <w:rsid w:val="00B21AE5"/>
    <w:pPr>
      <w:ind w:left="720"/>
    </w:pPr>
    <w:rPr>
      <w:rFonts w:ascii="Calibri" w:eastAsia="Times New Roman" w:hAnsi="Calibri" w:cs="Times New Roman"/>
    </w:rPr>
  </w:style>
  <w:style w:type="character" w:customStyle="1" w:styleId="aa">
    <w:name w:val="Гипертекстовая ссылка"/>
    <w:basedOn w:val="a0"/>
    <w:uiPriority w:val="99"/>
    <w:rsid w:val="00B21AE5"/>
    <w:rPr>
      <w:rFonts w:ascii="Times New Roman" w:hAnsi="Times New Roman" w:cs="Times New Roman" w:hint="default"/>
      <w:b/>
      <w:bCs w:val="0"/>
      <w:color w:val="106BBE"/>
    </w:rPr>
  </w:style>
  <w:style w:type="character" w:customStyle="1" w:styleId="ab">
    <w:name w:val="Цветовое выделение"/>
    <w:uiPriority w:val="99"/>
    <w:rsid w:val="00B21AE5"/>
    <w:rPr>
      <w:b/>
      <w:bCs w:val="0"/>
      <w:color w:val="26282F"/>
    </w:rPr>
  </w:style>
  <w:style w:type="character" w:styleId="ac">
    <w:name w:val="Strong"/>
    <w:basedOn w:val="a0"/>
    <w:uiPriority w:val="22"/>
    <w:qFormat/>
    <w:rsid w:val="00B21AE5"/>
    <w:rPr>
      <w:b/>
      <w:bCs/>
    </w:rPr>
  </w:style>
  <w:style w:type="paragraph" w:customStyle="1" w:styleId="formattext">
    <w:name w:val="formattext"/>
    <w:basedOn w:val="a"/>
    <w:rsid w:val="001B6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173BB"/>
  </w:style>
  <w:style w:type="character" w:customStyle="1" w:styleId="23">
    <w:name w:val="Основной текст2"/>
    <w:basedOn w:val="a0"/>
    <w:rsid w:val="00206569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3">
    <w:name w:val="Основной текст3"/>
    <w:basedOn w:val="a"/>
    <w:rsid w:val="00206569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  <w:style w:type="paragraph" w:styleId="ad">
    <w:name w:val="header"/>
    <w:basedOn w:val="a"/>
    <w:link w:val="ae"/>
    <w:uiPriority w:val="99"/>
    <w:semiHidden/>
    <w:unhideWhenUsed/>
    <w:rsid w:val="00444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44470F"/>
  </w:style>
  <w:style w:type="paragraph" w:styleId="af">
    <w:name w:val="footer"/>
    <w:basedOn w:val="a"/>
    <w:link w:val="af0"/>
    <w:uiPriority w:val="99"/>
    <w:unhideWhenUsed/>
    <w:rsid w:val="00444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447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7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8E15587A64E0147214AA93273BD045CE5131CB2A0B58F59C87756A4DEE656812OFD" TargetMode="External"/><Relationship Id="rId13" Type="http://schemas.openxmlformats.org/officeDocument/2006/relationships/hyperlink" Target="http://info-ecology.ru/zakon/?id=460151583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78E15587A64E0147214B49E31578A49CE526CC621095BA0C6D82E371A1EO7D" TargetMode="External"/><Relationship Id="rId12" Type="http://schemas.openxmlformats.org/officeDocument/2006/relationships/hyperlink" Target="consultantplus://offline/ref=1CB18DFFE7C8DBE1F773094EE35FBE4B25D947523819093095268F518FFED30744F17832619A015AI9o8D" TargetMode="External"/><Relationship Id="rId17" Type="http://schemas.openxmlformats.org/officeDocument/2006/relationships/hyperlink" Target="file:///C:\Users\ksp\Desktop\&#1055;&#1088;&#1080;&#1083;&#1086;&#1078;&#1077;&#1085;&#1080;&#1077;%201.docx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ksp\Desktop\&#1055;&#1088;&#1080;&#1083;&#1086;&#1078;&#1077;&#1085;&#1080;&#1077;%201.docx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1A5CA9BFFF8A410DE1C8EEE66508CDFC2CCB6DF3295CB4C1B7B3351D5E0CCC8E206F06FA66FA860a8h0D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C:\Users\ksp\Desktop\&#1041;&#1080;&#1088;&#1102;&#1089;&#1080;&#1085;&#1089;&#1082;%20&#1050;&#1059;&#1051;&#1068;&#1058;&#1059;&#1056;&#1040;%20&#1080;%20&#1057;&#1055;&#1054;&#1056;&#1058;.docx" TargetMode="External"/><Relationship Id="rId10" Type="http://schemas.openxmlformats.org/officeDocument/2006/relationships/hyperlink" Target="consultantplus://offline/ref=0C13787F0934743F39C18B3A54C77ECDD64C551C975D6D9774F568E16ECEa5D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C13787F0934743F39C18B3A54C77ECDD64E5B1C965A6D9774F568E16ECEa5D" TargetMode="External"/><Relationship Id="rId14" Type="http://schemas.openxmlformats.org/officeDocument/2006/relationships/hyperlink" Target="file:///C:\Users\ksp\Desktop\&#1041;&#1080;&#1088;&#1102;&#1089;&#1080;&#1085;&#1089;&#1082;%20&#1050;&#1059;&#1051;&#1068;&#1058;&#1059;&#1056;&#1040;%20&#1080;%20&#1057;&#1055;&#1054;&#1056;&#1058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11</Pages>
  <Words>4461</Words>
  <Characters>25432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</dc:creator>
  <cp:lastModifiedBy>ksp</cp:lastModifiedBy>
  <cp:revision>76</cp:revision>
  <dcterms:created xsi:type="dcterms:W3CDTF">2015-10-20T02:52:00Z</dcterms:created>
  <dcterms:modified xsi:type="dcterms:W3CDTF">2015-11-03T07:43:00Z</dcterms:modified>
</cp:coreProperties>
</file>